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90B" w:rsidRDefault="00F8390B">
      <w:pPr>
        <w:pStyle w:val="ConsPlusTitlePage"/>
      </w:pPr>
      <w:r>
        <w:t xml:space="preserve">Документ предоставлен </w:t>
      </w:r>
      <w:hyperlink r:id="rId4">
        <w:r>
          <w:rPr>
            <w:color w:val="0000FF"/>
          </w:rPr>
          <w:t>КонсультантПлюс</w:t>
        </w:r>
      </w:hyperlink>
      <w:r>
        <w:br/>
      </w:r>
    </w:p>
    <w:p w:rsidR="00F8390B" w:rsidRDefault="00F8390B">
      <w:pPr>
        <w:pStyle w:val="ConsPlusNormal"/>
        <w:ind w:firstLine="540"/>
        <w:jc w:val="both"/>
        <w:outlineLvl w:val="0"/>
      </w:pPr>
    </w:p>
    <w:p w:rsidR="00F8390B" w:rsidRDefault="00F8390B">
      <w:pPr>
        <w:pStyle w:val="ConsPlusTitle"/>
        <w:jc w:val="center"/>
        <w:outlineLvl w:val="0"/>
      </w:pPr>
      <w:r>
        <w:t>МИНИСТЕРСТВО ФИНАНСОВ РОССИЙСКОЙ ФЕДЕРАЦИИ</w:t>
      </w:r>
    </w:p>
    <w:p w:rsidR="00F8390B" w:rsidRDefault="00F8390B">
      <w:pPr>
        <w:pStyle w:val="ConsPlusTitle"/>
        <w:jc w:val="center"/>
      </w:pPr>
    </w:p>
    <w:p w:rsidR="00F8390B" w:rsidRDefault="00F8390B">
      <w:pPr>
        <w:pStyle w:val="ConsPlusTitle"/>
        <w:jc w:val="center"/>
      </w:pPr>
      <w:r>
        <w:t>ФЕДЕРАЛЬНОЕ КАЗНАЧЕЙСТВО</w:t>
      </w:r>
    </w:p>
    <w:p w:rsidR="00F8390B" w:rsidRDefault="00F8390B">
      <w:pPr>
        <w:pStyle w:val="ConsPlusTitle"/>
        <w:jc w:val="center"/>
      </w:pPr>
    </w:p>
    <w:p w:rsidR="00F8390B" w:rsidRDefault="00F8390B">
      <w:pPr>
        <w:pStyle w:val="ConsPlusTitle"/>
        <w:jc w:val="center"/>
      </w:pPr>
      <w:r>
        <w:t>ПРИКАЗ</w:t>
      </w:r>
    </w:p>
    <w:p w:rsidR="00F8390B" w:rsidRDefault="00F8390B">
      <w:pPr>
        <w:pStyle w:val="ConsPlusTitle"/>
        <w:jc w:val="center"/>
      </w:pPr>
      <w:r>
        <w:t>от 17 декабря 2013 г. N 297</w:t>
      </w:r>
    </w:p>
    <w:p w:rsidR="00F8390B" w:rsidRDefault="00F8390B">
      <w:pPr>
        <w:pStyle w:val="ConsPlusTitle"/>
        <w:jc w:val="center"/>
      </w:pPr>
    </w:p>
    <w:p w:rsidR="00F8390B" w:rsidRDefault="00F8390B">
      <w:pPr>
        <w:pStyle w:val="ConsPlusTitle"/>
        <w:jc w:val="center"/>
      </w:pPr>
      <w:r>
        <w:t>О ПОРЯДКЕ ПРОВЕДЕНИЯ ПРАВОВОЙ ЭКСПЕРТИЗЫ ДОКУМЕНТОВ,</w:t>
      </w:r>
    </w:p>
    <w:p w:rsidR="00F8390B" w:rsidRDefault="00F8390B">
      <w:pPr>
        <w:pStyle w:val="ConsPlusTitle"/>
        <w:jc w:val="center"/>
      </w:pPr>
      <w:r>
        <w:t>ПОСТУПАЮЩИХ В ЮРИДИЧЕСКИЙ ОТДЕЛ ТЕРРИТОРИАЛЬНОГО ОРГАНА</w:t>
      </w:r>
    </w:p>
    <w:p w:rsidR="00F8390B" w:rsidRDefault="00F8390B">
      <w:pPr>
        <w:pStyle w:val="ConsPlusTitle"/>
        <w:jc w:val="center"/>
      </w:pPr>
      <w:r>
        <w:t>ФЕДЕРАЛЬНОГО КАЗНАЧЕЙСТВА</w:t>
      </w:r>
    </w:p>
    <w:p w:rsidR="00F8390B" w:rsidRDefault="00F839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839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390B" w:rsidRDefault="00F839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390B" w:rsidRDefault="00F839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390B" w:rsidRDefault="00F8390B">
            <w:pPr>
              <w:pStyle w:val="ConsPlusNormal"/>
              <w:jc w:val="center"/>
            </w:pPr>
            <w:r>
              <w:rPr>
                <w:color w:val="392C69"/>
              </w:rPr>
              <w:t>Список изменяющих документов</w:t>
            </w:r>
          </w:p>
          <w:p w:rsidR="00F8390B" w:rsidRDefault="00F8390B">
            <w:pPr>
              <w:pStyle w:val="ConsPlusNormal"/>
              <w:jc w:val="center"/>
            </w:pPr>
            <w:r>
              <w:rPr>
                <w:color w:val="392C69"/>
              </w:rPr>
              <w:t xml:space="preserve">(в ред. Приказов Казначейства России от 31.07.2015 </w:t>
            </w:r>
            <w:hyperlink r:id="rId5">
              <w:r>
                <w:rPr>
                  <w:color w:val="0000FF"/>
                </w:rPr>
                <w:t>N 190</w:t>
              </w:r>
            </w:hyperlink>
            <w:r>
              <w:rPr>
                <w:color w:val="392C69"/>
              </w:rPr>
              <w:t>,</w:t>
            </w:r>
          </w:p>
          <w:p w:rsidR="00F8390B" w:rsidRDefault="00F8390B">
            <w:pPr>
              <w:pStyle w:val="ConsPlusNormal"/>
              <w:jc w:val="center"/>
            </w:pPr>
            <w:r>
              <w:rPr>
                <w:color w:val="392C69"/>
              </w:rPr>
              <w:t xml:space="preserve">от 03.08.2016 </w:t>
            </w:r>
            <w:hyperlink r:id="rId6">
              <w:r>
                <w:rPr>
                  <w:color w:val="0000FF"/>
                </w:rPr>
                <w:t>N 302</w:t>
              </w:r>
            </w:hyperlink>
            <w:r>
              <w:rPr>
                <w:color w:val="392C69"/>
              </w:rPr>
              <w:t xml:space="preserve">, от 16.12.2016 </w:t>
            </w:r>
            <w:hyperlink r:id="rId7">
              <w:r>
                <w:rPr>
                  <w:color w:val="0000FF"/>
                </w:rPr>
                <w:t>N 474</w:t>
              </w:r>
            </w:hyperlink>
            <w:r>
              <w:rPr>
                <w:color w:val="392C69"/>
              </w:rPr>
              <w:t xml:space="preserve">, от 29.03.2017 </w:t>
            </w:r>
            <w:hyperlink r:id="rId8">
              <w:r>
                <w:rPr>
                  <w:color w:val="0000FF"/>
                </w:rPr>
                <w:t>N 64</w:t>
              </w:r>
            </w:hyperlink>
            <w:r>
              <w:rPr>
                <w:color w:val="392C69"/>
              </w:rPr>
              <w:t>,</w:t>
            </w:r>
          </w:p>
          <w:p w:rsidR="00F8390B" w:rsidRDefault="00F8390B">
            <w:pPr>
              <w:pStyle w:val="ConsPlusNormal"/>
              <w:jc w:val="center"/>
            </w:pPr>
            <w:r>
              <w:rPr>
                <w:color w:val="392C69"/>
              </w:rPr>
              <w:t xml:space="preserve">от 25.10.2017 </w:t>
            </w:r>
            <w:hyperlink r:id="rId9">
              <w:r>
                <w:rPr>
                  <w:color w:val="0000FF"/>
                </w:rPr>
                <w:t>N 284</w:t>
              </w:r>
            </w:hyperlink>
            <w:r>
              <w:rPr>
                <w:color w:val="392C69"/>
              </w:rPr>
              <w:t xml:space="preserve">, от 29.12.2022 </w:t>
            </w:r>
            <w:hyperlink r:id="rId10">
              <w:r>
                <w:rPr>
                  <w:color w:val="0000FF"/>
                </w:rPr>
                <w:t>N 431</w:t>
              </w:r>
            </w:hyperlink>
            <w:r>
              <w:rPr>
                <w:color w:val="392C69"/>
              </w:rPr>
              <w:t xml:space="preserve">, от 23.07.2024 </w:t>
            </w:r>
            <w:hyperlink r:id="rId11">
              <w:r>
                <w:rPr>
                  <w:color w:val="0000FF"/>
                </w:rPr>
                <w:t>N 268</w:t>
              </w:r>
            </w:hyperlink>
            <w:r>
              <w:rPr>
                <w:color w:val="392C69"/>
              </w:rPr>
              <w:t>,</w:t>
            </w:r>
          </w:p>
          <w:p w:rsidR="00F8390B" w:rsidRDefault="00F8390B">
            <w:pPr>
              <w:pStyle w:val="ConsPlusNormal"/>
              <w:jc w:val="center"/>
            </w:pPr>
            <w:r>
              <w:rPr>
                <w:color w:val="392C69"/>
              </w:rPr>
              <w:t xml:space="preserve">от 27.11.2024 </w:t>
            </w:r>
            <w:hyperlink r:id="rId12">
              <w:r>
                <w:rPr>
                  <w:color w:val="0000FF"/>
                </w:rPr>
                <w:t>N 455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8390B" w:rsidRDefault="00F8390B">
            <w:pPr>
              <w:pStyle w:val="ConsPlusNormal"/>
            </w:pPr>
          </w:p>
        </w:tc>
      </w:tr>
    </w:tbl>
    <w:p w:rsidR="00F8390B" w:rsidRDefault="00F8390B">
      <w:pPr>
        <w:pStyle w:val="ConsPlusNormal"/>
        <w:jc w:val="center"/>
      </w:pPr>
    </w:p>
    <w:p w:rsidR="00F8390B" w:rsidRDefault="00F8390B">
      <w:pPr>
        <w:pStyle w:val="ConsPlusNormal"/>
        <w:ind w:firstLine="540"/>
        <w:jc w:val="both"/>
      </w:pPr>
      <w:r>
        <w:t>В целях совершенствования правовой работы в территориальных органах Федерального казначейства и повышения ее эффективности приказываю:</w:t>
      </w:r>
    </w:p>
    <w:p w:rsidR="00F8390B" w:rsidRDefault="00F8390B">
      <w:pPr>
        <w:pStyle w:val="ConsPlusNormal"/>
        <w:spacing w:before="220"/>
        <w:ind w:firstLine="540"/>
        <w:jc w:val="both"/>
      </w:pPr>
      <w:r>
        <w:t xml:space="preserve">1. Утвердить </w:t>
      </w:r>
      <w:hyperlink w:anchor="P35">
        <w:r>
          <w:rPr>
            <w:color w:val="0000FF"/>
          </w:rPr>
          <w:t>Порядок</w:t>
        </w:r>
      </w:hyperlink>
      <w:r>
        <w:t xml:space="preserve"> проведения правовой экспертизы документов, поступающих в юридический отдел территориального органа Федерального казначейства.</w:t>
      </w:r>
    </w:p>
    <w:p w:rsidR="00F8390B" w:rsidRDefault="00F8390B">
      <w:pPr>
        <w:pStyle w:val="ConsPlusNormal"/>
        <w:spacing w:before="220"/>
        <w:ind w:firstLine="540"/>
        <w:jc w:val="both"/>
      </w:pPr>
      <w:r>
        <w:t>2. Руководителям территориальных органов Федерального казначейства обеспечить соблюдение сотрудниками юридических отделов территориальных органов Федерального казначейства Порядка проведения правовой экспертизы документов, поступающих в юридический отдел территориального органа Федерального казначейства.</w:t>
      </w:r>
    </w:p>
    <w:p w:rsidR="00F8390B" w:rsidRDefault="00F8390B">
      <w:pPr>
        <w:pStyle w:val="ConsPlusNormal"/>
        <w:spacing w:before="220"/>
        <w:ind w:firstLine="540"/>
        <w:jc w:val="both"/>
      </w:pPr>
      <w:r>
        <w:t>3. Контроль за исполнением настоящего Приказа возложить на начальника Юридического управления С.Н. Сауль.</w:t>
      </w:r>
    </w:p>
    <w:p w:rsidR="00F8390B" w:rsidRDefault="00F8390B">
      <w:pPr>
        <w:pStyle w:val="ConsPlusNormal"/>
        <w:spacing w:before="220"/>
        <w:ind w:firstLine="540"/>
        <w:jc w:val="both"/>
      </w:pPr>
      <w:r>
        <w:t>4. Настоящий Приказ вступает в силу с 1 января 2014 года.</w:t>
      </w:r>
    </w:p>
    <w:p w:rsidR="00F8390B" w:rsidRDefault="00F8390B">
      <w:pPr>
        <w:pStyle w:val="ConsPlusNormal"/>
        <w:ind w:firstLine="540"/>
        <w:jc w:val="both"/>
      </w:pPr>
    </w:p>
    <w:p w:rsidR="00F8390B" w:rsidRDefault="00F8390B">
      <w:pPr>
        <w:pStyle w:val="ConsPlusNormal"/>
        <w:jc w:val="right"/>
      </w:pPr>
      <w:r>
        <w:t>Руководитель</w:t>
      </w:r>
    </w:p>
    <w:p w:rsidR="00F8390B" w:rsidRDefault="00F8390B">
      <w:pPr>
        <w:pStyle w:val="ConsPlusNormal"/>
        <w:jc w:val="right"/>
      </w:pPr>
      <w:r>
        <w:t>Р.Е.АРТЮХИН</w:t>
      </w:r>
    </w:p>
    <w:p w:rsidR="00F8390B" w:rsidRDefault="00F8390B">
      <w:pPr>
        <w:pStyle w:val="ConsPlusNormal"/>
        <w:ind w:firstLine="540"/>
        <w:jc w:val="both"/>
      </w:pPr>
    </w:p>
    <w:p w:rsidR="00F8390B" w:rsidRDefault="00F8390B">
      <w:pPr>
        <w:pStyle w:val="ConsPlusNormal"/>
        <w:ind w:firstLine="540"/>
        <w:jc w:val="both"/>
      </w:pPr>
    </w:p>
    <w:p w:rsidR="00F8390B" w:rsidRDefault="00F8390B">
      <w:pPr>
        <w:pStyle w:val="ConsPlusNormal"/>
        <w:ind w:firstLine="540"/>
        <w:jc w:val="both"/>
      </w:pPr>
    </w:p>
    <w:p w:rsidR="00F8390B" w:rsidRDefault="00F8390B">
      <w:pPr>
        <w:pStyle w:val="ConsPlusNormal"/>
        <w:ind w:firstLine="540"/>
        <w:jc w:val="both"/>
      </w:pPr>
    </w:p>
    <w:p w:rsidR="00F8390B" w:rsidRDefault="00F8390B">
      <w:pPr>
        <w:pStyle w:val="ConsPlusNormal"/>
        <w:ind w:firstLine="540"/>
        <w:jc w:val="both"/>
      </w:pPr>
    </w:p>
    <w:p w:rsidR="00F8390B" w:rsidRDefault="00F8390B">
      <w:pPr>
        <w:pStyle w:val="ConsPlusNormal"/>
        <w:jc w:val="right"/>
        <w:outlineLvl w:val="0"/>
      </w:pPr>
      <w:r>
        <w:t>Утвержден</w:t>
      </w:r>
    </w:p>
    <w:p w:rsidR="00F8390B" w:rsidRDefault="00F8390B">
      <w:pPr>
        <w:pStyle w:val="ConsPlusNormal"/>
        <w:jc w:val="right"/>
      </w:pPr>
      <w:r>
        <w:t>Приказом</w:t>
      </w:r>
    </w:p>
    <w:p w:rsidR="00F8390B" w:rsidRDefault="00F8390B">
      <w:pPr>
        <w:pStyle w:val="ConsPlusNormal"/>
        <w:jc w:val="right"/>
      </w:pPr>
      <w:r>
        <w:t>Федерального казначейства</w:t>
      </w:r>
    </w:p>
    <w:p w:rsidR="00F8390B" w:rsidRDefault="00F8390B">
      <w:pPr>
        <w:pStyle w:val="ConsPlusNormal"/>
        <w:jc w:val="right"/>
      </w:pPr>
      <w:r>
        <w:t>от 17 декабря 2013 г. N 297</w:t>
      </w:r>
    </w:p>
    <w:p w:rsidR="00F8390B" w:rsidRDefault="00F8390B">
      <w:pPr>
        <w:pStyle w:val="ConsPlusNormal"/>
        <w:jc w:val="both"/>
      </w:pPr>
    </w:p>
    <w:p w:rsidR="00F8390B" w:rsidRDefault="00F8390B">
      <w:pPr>
        <w:pStyle w:val="ConsPlusTitle"/>
        <w:jc w:val="center"/>
      </w:pPr>
      <w:bookmarkStart w:id="0" w:name="P35"/>
      <w:bookmarkEnd w:id="0"/>
      <w:r>
        <w:t>ПОРЯДОК</w:t>
      </w:r>
    </w:p>
    <w:p w:rsidR="00F8390B" w:rsidRDefault="00F8390B">
      <w:pPr>
        <w:pStyle w:val="ConsPlusTitle"/>
        <w:jc w:val="center"/>
      </w:pPr>
      <w:r>
        <w:t>ПРОВЕДЕНИЯ ПРАВОВОЙ ЭКСПЕРТИЗЫ ДОКУМЕНТОВ, ПОСТУПАЮЩИХ</w:t>
      </w:r>
    </w:p>
    <w:p w:rsidR="00F8390B" w:rsidRDefault="00F8390B">
      <w:pPr>
        <w:pStyle w:val="ConsPlusTitle"/>
        <w:jc w:val="center"/>
      </w:pPr>
      <w:r>
        <w:t>В ЮРИДИЧЕСКИЙ ОТДЕЛ ТЕРРИТОРИАЛЬНОГО ОРГАНА</w:t>
      </w:r>
    </w:p>
    <w:p w:rsidR="00F8390B" w:rsidRDefault="00F8390B">
      <w:pPr>
        <w:pStyle w:val="ConsPlusTitle"/>
        <w:jc w:val="center"/>
      </w:pPr>
      <w:r>
        <w:t>ФЕДЕРАЛЬНОГО КАЗНАЧЕЙСТВА</w:t>
      </w:r>
    </w:p>
    <w:p w:rsidR="00F8390B" w:rsidRDefault="00F839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839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390B" w:rsidRDefault="00F839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390B" w:rsidRDefault="00F839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390B" w:rsidRDefault="00F8390B">
            <w:pPr>
              <w:pStyle w:val="ConsPlusNormal"/>
              <w:jc w:val="center"/>
            </w:pPr>
            <w:r>
              <w:rPr>
                <w:color w:val="392C69"/>
              </w:rPr>
              <w:t>Список изменяющих документов</w:t>
            </w:r>
          </w:p>
          <w:p w:rsidR="00F8390B" w:rsidRDefault="00F8390B">
            <w:pPr>
              <w:pStyle w:val="ConsPlusNormal"/>
              <w:jc w:val="center"/>
            </w:pPr>
            <w:r>
              <w:rPr>
                <w:color w:val="392C69"/>
              </w:rPr>
              <w:t xml:space="preserve">(в ред. Приказов Казначейства России от 31.07.2015 </w:t>
            </w:r>
            <w:hyperlink r:id="rId13">
              <w:r>
                <w:rPr>
                  <w:color w:val="0000FF"/>
                </w:rPr>
                <w:t>N 190</w:t>
              </w:r>
            </w:hyperlink>
            <w:r>
              <w:rPr>
                <w:color w:val="392C69"/>
              </w:rPr>
              <w:t>,</w:t>
            </w:r>
          </w:p>
          <w:p w:rsidR="00F8390B" w:rsidRDefault="00F8390B">
            <w:pPr>
              <w:pStyle w:val="ConsPlusNormal"/>
              <w:jc w:val="center"/>
            </w:pPr>
            <w:r>
              <w:rPr>
                <w:color w:val="392C69"/>
              </w:rPr>
              <w:t xml:space="preserve">от 03.08.2016 </w:t>
            </w:r>
            <w:hyperlink r:id="rId14">
              <w:r>
                <w:rPr>
                  <w:color w:val="0000FF"/>
                </w:rPr>
                <w:t>N 302</w:t>
              </w:r>
            </w:hyperlink>
            <w:r>
              <w:rPr>
                <w:color w:val="392C69"/>
              </w:rPr>
              <w:t xml:space="preserve">, от 16.12.2016 </w:t>
            </w:r>
            <w:hyperlink r:id="rId15">
              <w:r>
                <w:rPr>
                  <w:color w:val="0000FF"/>
                </w:rPr>
                <w:t>N 474</w:t>
              </w:r>
            </w:hyperlink>
            <w:r>
              <w:rPr>
                <w:color w:val="392C69"/>
              </w:rPr>
              <w:t xml:space="preserve">, от 29.03.2017 </w:t>
            </w:r>
            <w:hyperlink r:id="rId16">
              <w:r>
                <w:rPr>
                  <w:color w:val="0000FF"/>
                </w:rPr>
                <w:t>N 64</w:t>
              </w:r>
            </w:hyperlink>
            <w:r>
              <w:rPr>
                <w:color w:val="392C69"/>
              </w:rPr>
              <w:t>,</w:t>
            </w:r>
          </w:p>
          <w:p w:rsidR="00F8390B" w:rsidRDefault="00F8390B">
            <w:pPr>
              <w:pStyle w:val="ConsPlusNormal"/>
              <w:jc w:val="center"/>
            </w:pPr>
            <w:r>
              <w:rPr>
                <w:color w:val="392C69"/>
              </w:rPr>
              <w:t xml:space="preserve">от 25.10.2017 </w:t>
            </w:r>
            <w:hyperlink r:id="rId17">
              <w:r>
                <w:rPr>
                  <w:color w:val="0000FF"/>
                </w:rPr>
                <w:t>N 284</w:t>
              </w:r>
            </w:hyperlink>
            <w:r>
              <w:rPr>
                <w:color w:val="392C69"/>
              </w:rPr>
              <w:t xml:space="preserve">, от 29.12.2022 </w:t>
            </w:r>
            <w:hyperlink r:id="rId18">
              <w:r>
                <w:rPr>
                  <w:color w:val="0000FF"/>
                </w:rPr>
                <w:t>N 431</w:t>
              </w:r>
            </w:hyperlink>
            <w:r>
              <w:rPr>
                <w:color w:val="392C69"/>
              </w:rPr>
              <w:t xml:space="preserve">, от 23.07.2024 </w:t>
            </w:r>
            <w:hyperlink r:id="rId19">
              <w:r>
                <w:rPr>
                  <w:color w:val="0000FF"/>
                </w:rPr>
                <w:t>N 268</w:t>
              </w:r>
            </w:hyperlink>
            <w:r>
              <w:rPr>
                <w:color w:val="392C69"/>
              </w:rPr>
              <w:t>,</w:t>
            </w:r>
          </w:p>
          <w:p w:rsidR="00F8390B" w:rsidRDefault="00F8390B">
            <w:pPr>
              <w:pStyle w:val="ConsPlusNormal"/>
              <w:jc w:val="center"/>
            </w:pPr>
            <w:r>
              <w:rPr>
                <w:color w:val="392C69"/>
              </w:rPr>
              <w:t xml:space="preserve">от 27.11.2024 </w:t>
            </w:r>
            <w:hyperlink r:id="rId20">
              <w:r>
                <w:rPr>
                  <w:color w:val="0000FF"/>
                </w:rPr>
                <w:t>N 455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8390B" w:rsidRDefault="00F8390B">
            <w:pPr>
              <w:pStyle w:val="ConsPlusNormal"/>
            </w:pPr>
          </w:p>
        </w:tc>
      </w:tr>
    </w:tbl>
    <w:p w:rsidR="00F8390B" w:rsidRDefault="00F8390B">
      <w:pPr>
        <w:pStyle w:val="ConsPlusNormal"/>
        <w:ind w:firstLine="540"/>
        <w:jc w:val="both"/>
      </w:pPr>
    </w:p>
    <w:p w:rsidR="00F8390B" w:rsidRDefault="00F8390B">
      <w:pPr>
        <w:pStyle w:val="ConsPlusTitle"/>
        <w:jc w:val="center"/>
        <w:outlineLvl w:val="1"/>
      </w:pPr>
      <w:r>
        <w:t>I. Общие положения</w:t>
      </w:r>
    </w:p>
    <w:p w:rsidR="00F8390B" w:rsidRDefault="00F8390B">
      <w:pPr>
        <w:pStyle w:val="ConsPlusNormal"/>
        <w:ind w:firstLine="540"/>
        <w:jc w:val="both"/>
      </w:pPr>
    </w:p>
    <w:p w:rsidR="00F8390B" w:rsidRDefault="00F8390B">
      <w:pPr>
        <w:pStyle w:val="ConsPlusNormal"/>
        <w:ind w:firstLine="540"/>
        <w:jc w:val="both"/>
      </w:pPr>
      <w:bookmarkStart w:id="1" w:name="P47"/>
      <w:bookmarkEnd w:id="1"/>
      <w:r>
        <w:t>1. Настоящий Порядок разработан в целях совершенствования правовой работы в территориальном органе Федерального казначейства (далее - территориальный орган) и повышения ее эффективности при проведении правовой экспертизы проектов приказов, проектов государственных контрактов (договоров, соглашений), извещений, документации об осуществлении закупок товаров, работ, услуг &lt;1&gt;, проектов служебных контрактов (трудовых договоров), проектов должностных регламентов (должностных инструкций), проектов представлений, проектов предписаний, проектов предупреждений, проектов уведомлений о применении бюджетных мер принуждения, проектов писем, поступающих на визирование в юридический отдел,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о взыскании налога, сбора, пени, штрафа, предусматривающих обращение взыскания на средства бюджетов бюджетной системы Российской Федерации, средства бюджетных (автономных) учреждений (далее - решение налогового органа), решений уполномоченных органов о предоставлении (прекращении) отсрочки, рассрочки по уплате налога, сбора, пени, штрафа, решений уполномоченных органов о временном (на период рассмотрения заявления о предоставлении отсрочки или рассрочки) приостановлении уплаты суммы задолженности по налогам, сборам, пеням, штрафам (далее - решение уполномоченного органа),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представленных для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Дополнительных соглашений к нему (далее - документы для заключения Договора о предоставлении кредита), документов для заключения Генерального соглашения о покупке (продаже) ценных бумаг по договорам репо (далее - документы для заключения Генерального соглашения), проектов иных документов, поступающих в юридический отдел территориального органа в пределах компетенции, в том числе связанных с созданием, развитием и эксплуатацией информационных систем, оператором которых является Федеральное казначейство, а также с сопровождением пользователей указанных информационных систем.</w:t>
      </w:r>
    </w:p>
    <w:p w:rsidR="00F8390B" w:rsidRDefault="00F8390B">
      <w:pPr>
        <w:pStyle w:val="ConsPlusNormal"/>
        <w:jc w:val="both"/>
      </w:pPr>
      <w:r>
        <w:t xml:space="preserve">(в ред. Приказов Казначейства России от 16.12.2016 </w:t>
      </w:r>
      <w:hyperlink r:id="rId21">
        <w:r>
          <w:rPr>
            <w:color w:val="0000FF"/>
          </w:rPr>
          <w:t>N 474</w:t>
        </w:r>
      </w:hyperlink>
      <w:r>
        <w:t xml:space="preserve">, от 29.03.2017 </w:t>
      </w:r>
      <w:hyperlink r:id="rId22">
        <w:r>
          <w:rPr>
            <w:color w:val="0000FF"/>
          </w:rPr>
          <w:t>N 64</w:t>
        </w:r>
      </w:hyperlink>
      <w:r>
        <w:t xml:space="preserve">, от 25.10.2017 </w:t>
      </w:r>
      <w:hyperlink r:id="rId23">
        <w:r>
          <w:rPr>
            <w:color w:val="0000FF"/>
          </w:rPr>
          <w:t>N 284</w:t>
        </w:r>
      </w:hyperlink>
      <w:r>
        <w:t xml:space="preserve">, от 23.07.2024 </w:t>
      </w:r>
      <w:hyperlink r:id="rId24">
        <w:r>
          <w:rPr>
            <w:color w:val="0000FF"/>
          </w:rPr>
          <w:t>N 268</w:t>
        </w:r>
      </w:hyperlink>
      <w:r>
        <w:t>)</w:t>
      </w:r>
    </w:p>
    <w:p w:rsidR="00F8390B" w:rsidRDefault="00F8390B">
      <w:pPr>
        <w:pStyle w:val="ConsPlusNormal"/>
        <w:spacing w:before="220"/>
        <w:ind w:firstLine="540"/>
        <w:jc w:val="both"/>
      </w:pPr>
      <w:r>
        <w:t>--------------------------------</w:t>
      </w:r>
    </w:p>
    <w:p w:rsidR="00F8390B" w:rsidRDefault="00F8390B">
      <w:pPr>
        <w:pStyle w:val="ConsPlusNormal"/>
        <w:spacing w:before="220"/>
        <w:ind w:firstLine="540"/>
        <w:jc w:val="both"/>
      </w:pPr>
      <w:r>
        <w:t xml:space="preserve">&lt;1&gt; Правовая экспертиза проектов государственных контрактов, извещений, документаций об осуществлении закупок товаров, работ, услуг осуществляется юридическим отделом территориального органа, который обеспечивает реализацию полномочий Федерального казначейства по вопросам создания, развития, ведения и обслуживания единой информационной системы в сфере закупок, эксплуатации и развития государственной информационной системы "Независимый регистратор", создания, развития, эксплуатации, в том числе обслуживания пользователей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25">
        <w:r>
          <w:rPr>
            <w:color w:val="0000FF"/>
          </w:rPr>
          <w:t>www.torgi.gov.ru</w:t>
        </w:r>
      </w:hyperlink>
      <w:r>
        <w:t>.</w:t>
      </w:r>
    </w:p>
    <w:p w:rsidR="00F8390B" w:rsidRDefault="00F8390B">
      <w:pPr>
        <w:pStyle w:val="ConsPlusNormal"/>
        <w:jc w:val="both"/>
      </w:pPr>
    </w:p>
    <w:p w:rsidR="00F8390B" w:rsidRDefault="00F8390B">
      <w:pPr>
        <w:pStyle w:val="ConsPlusNormal"/>
        <w:jc w:val="both"/>
      </w:pPr>
      <w:r>
        <w:t xml:space="preserve">(сноска в ред. </w:t>
      </w:r>
      <w:hyperlink r:id="rId26">
        <w:r>
          <w:rPr>
            <w:color w:val="0000FF"/>
          </w:rPr>
          <w:t>Приказа</w:t>
        </w:r>
      </w:hyperlink>
      <w:r>
        <w:t xml:space="preserve"> Казначейства России от 23.07.2024 N 268)</w:t>
      </w:r>
    </w:p>
    <w:p w:rsidR="00F8390B" w:rsidRDefault="00F8390B">
      <w:pPr>
        <w:pStyle w:val="ConsPlusNormal"/>
        <w:spacing w:before="220"/>
        <w:ind w:firstLine="540"/>
        <w:jc w:val="both"/>
      </w:pPr>
      <w:r>
        <w:t xml:space="preserve">2. Под правовой экспертизой понимается проведение проверки проектов документов, указанных в </w:t>
      </w:r>
      <w:hyperlink w:anchor="P47">
        <w:r>
          <w:rPr>
            <w:color w:val="0000FF"/>
          </w:rPr>
          <w:t>пункте 1</w:t>
        </w:r>
      </w:hyperlink>
      <w:r>
        <w:t xml:space="preserve"> настоящего Порядка (далее - проект документа),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документов для заключения Генерального соглашения на соответствие законодательству и нормативным правовым актам Российской Федерации и требованиям настоящего Порядка.</w:t>
      </w:r>
    </w:p>
    <w:p w:rsidR="00F8390B" w:rsidRDefault="00F8390B">
      <w:pPr>
        <w:pStyle w:val="ConsPlusNormal"/>
        <w:jc w:val="both"/>
      </w:pPr>
      <w:r>
        <w:t xml:space="preserve">(в ред. Приказов Казначейства России от 03.08.2016 </w:t>
      </w:r>
      <w:hyperlink r:id="rId27">
        <w:r>
          <w:rPr>
            <w:color w:val="0000FF"/>
          </w:rPr>
          <w:t>N 302</w:t>
        </w:r>
      </w:hyperlink>
      <w:r>
        <w:t xml:space="preserve">, от 16.12.2016 </w:t>
      </w:r>
      <w:hyperlink r:id="rId28">
        <w:r>
          <w:rPr>
            <w:color w:val="0000FF"/>
          </w:rPr>
          <w:t>N 474</w:t>
        </w:r>
      </w:hyperlink>
      <w:r>
        <w:t xml:space="preserve">, от 25.10.2017 </w:t>
      </w:r>
      <w:hyperlink r:id="rId29">
        <w:r>
          <w:rPr>
            <w:color w:val="0000FF"/>
          </w:rPr>
          <w:t>N 284</w:t>
        </w:r>
      </w:hyperlink>
      <w:r>
        <w:t>)</w:t>
      </w:r>
    </w:p>
    <w:p w:rsidR="00F8390B" w:rsidRDefault="00F8390B">
      <w:pPr>
        <w:pStyle w:val="ConsPlusNormal"/>
        <w:spacing w:before="220"/>
        <w:ind w:firstLine="540"/>
        <w:jc w:val="both"/>
      </w:pPr>
      <w:r>
        <w:t>3. Правовую экспертизу в территориальном органе проводят сотрудники юридического отдела территориального органа.</w:t>
      </w:r>
    </w:p>
    <w:p w:rsidR="00F8390B" w:rsidRDefault="00F8390B">
      <w:pPr>
        <w:pStyle w:val="ConsPlusNormal"/>
        <w:spacing w:before="220"/>
        <w:ind w:firstLine="540"/>
        <w:jc w:val="both"/>
      </w:pPr>
      <w:r>
        <w:t>4. При выявлении несоответствия проектов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иным требованиям настоящего Порядка, правовая экспертиза завершается составлением заключения о наличии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(прекращающему)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и возможных способах их устранения, которое подписывается начальником юридического отдела территориального органа либо, в период его отсутствия, лицом, исполняющим его обязанности.</w:t>
      </w:r>
    </w:p>
    <w:p w:rsidR="00F8390B" w:rsidRDefault="00F8390B">
      <w:pPr>
        <w:pStyle w:val="ConsPlusNormal"/>
        <w:jc w:val="both"/>
      </w:pPr>
      <w:r>
        <w:t xml:space="preserve">(п. 4 в ред. </w:t>
      </w:r>
      <w:hyperlink r:id="rId30">
        <w:r>
          <w:rPr>
            <w:color w:val="0000FF"/>
          </w:rPr>
          <w:t>Приказа</w:t>
        </w:r>
      </w:hyperlink>
      <w:r>
        <w:t xml:space="preserve"> Казначейства России от 25.10.2017 N 284)</w:t>
      </w:r>
    </w:p>
    <w:p w:rsidR="00F8390B" w:rsidRDefault="00F8390B">
      <w:pPr>
        <w:pStyle w:val="ConsPlusNormal"/>
        <w:spacing w:before="220"/>
        <w:ind w:firstLine="540"/>
        <w:jc w:val="both"/>
      </w:pPr>
      <w:r>
        <w:t xml:space="preserve">5. При отсутствии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(прекращаемому)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правовая экспертиза завершается составлением положительного заключения о соответствии проекта </w:t>
      </w:r>
      <w:r>
        <w:lastRenderedPageBreak/>
        <w:t>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(или) проставлением виз сотрудников юридического отдела, включая начальника юридического отдела территориального органа либо, в период его отсутствия лица, исполняющего его обязанности.</w:t>
      </w:r>
    </w:p>
    <w:p w:rsidR="00F8390B" w:rsidRDefault="00F8390B">
      <w:pPr>
        <w:pStyle w:val="ConsPlusNormal"/>
        <w:jc w:val="both"/>
      </w:pPr>
      <w:r>
        <w:t xml:space="preserve">(п. 5 в ред. </w:t>
      </w:r>
      <w:hyperlink r:id="rId31">
        <w:r>
          <w:rPr>
            <w:color w:val="0000FF"/>
          </w:rPr>
          <w:t>Приказа</w:t>
        </w:r>
      </w:hyperlink>
      <w:r>
        <w:t xml:space="preserve"> Казначейства России от 25.10.2017 N 284)</w:t>
      </w:r>
    </w:p>
    <w:p w:rsidR="00F8390B" w:rsidRDefault="00F8390B">
      <w:pPr>
        <w:pStyle w:val="ConsPlusNormal"/>
        <w:spacing w:before="220"/>
        <w:ind w:firstLine="540"/>
        <w:jc w:val="both"/>
      </w:pPr>
      <w:r>
        <w:t>5.1. Информация о результатах проведенной правовой экспертизы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отражается в Подсистеме учета правовой работы и судебных дел Системы комплексного информационно-аналитического обеспечения Федерального казначейства в срок не позднее 5 рабочих дней со дня завершения правовой экспертизы.</w:t>
      </w:r>
    </w:p>
    <w:p w:rsidR="00F8390B" w:rsidRDefault="00F8390B">
      <w:pPr>
        <w:pStyle w:val="ConsPlusNormal"/>
        <w:jc w:val="both"/>
      </w:pPr>
      <w:r>
        <w:t xml:space="preserve">(в ред. Приказов Казначейства России от 03.08.2016 </w:t>
      </w:r>
      <w:hyperlink r:id="rId32">
        <w:r>
          <w:rPr>
            <w:color w:val="0000FF"/>
          </w:rPr>
          <w:t>N 302</w:t>
        </w:r>
      </w:hyperlink>
      <w:r>
        <w:t xml:space="preserve">, от 16.12.2016 </w:t>
      </w:r>
      <w:hyperlink r:id="rId33">
        <w:r>
          <w:rPr>
            <w:color w:val="0000FF"/>
          </w:rPr>
          <w:t>N 474</w:t>
        </w:r>
      </w:hyperlink>
      <w:r>
        <w:t xml:space="preserve">, от 25.10.2017 </w:t>
      </w:r>
      <w:hyperlink r:id="rId34">
        <w:r>
          <w:rPr>
            <w:color w:val="0000FF"/>
          </w:rPr>
          <w:t>N 284</w:t>
        </w:r>
      </w:hyperlink>
      <w:r>
        <w:t xml:space="preserve">, от 27.11.2024 </w:t>
      </w:r>
      <w:hyperlink r:id="rId35">
        <w:r>
          <w:rPr>
            <w:color w:val="0000FF"/>
          </w:rPr>
          <w:t>N 455</w:t>
        </w:r>
      </w:hyperlink>
      <w:r>
        <w:t>)</w:t>
      </w:r>
    </w:p>
    <w:p w:rsidR="00F8390B" w:rsidRDefault="00F8390B">
      <w:pPr>
        <w:pStyle w:val="ConsPlusNormal"/>
        <w:ind w:firstLine="540"/>
        <w:jc w:val="both"/>
      </w:pPr>
    </w:p>
    <w:p w:rsidR="00F8390B" w:rsidRDefault="00F8390B">
      <w:pPr>
        <w:pStyle w:val="ConsPlusTitle"/>
        <w:jc w:val="center"/>
        <w:outlineLvl w:val="1"/>
      </w:pPr>
      <w:bookmarkStart w:id="2" w:name="P63"/>
      <w:bookmarkEnd w:id="2"/>
      <w:r>
        <w:t>II. Правовая экспертиза проектов приказов по основной</w:t>
      </w:r>
    </w:p>
    <w:p w:rsidR="00F8390B" w:rsidRDefault="00F8390B">
      <w:pPr>
        <w:pStyle w:val="ConsPlusTitle"/>
        <w:jc w:val="center"/>
      </w:pPr>
      <w:r>
        <w:t>деятельности, оперативным, организационным,</w:t>
      </w:r>
    </w:p>
    <w:p w:rsidR="00F8390B" w:rsidRDefault="00F8390B">
      <w:pPr>
        <w:pStyle w:val="ConsPlusTitle"/>
        <w:jc w:val="center"/>
      </w:pPr>
      <w:r>
        <w:t>административным вопросам</w:t>
      </w:r>
    </w:p>
    <w:p w:rsidR="00F8390B" w:rsidRDefault="00F8390B">
      <w:pPr>
        <w:pStyle w:val="ConsPlusNormal"/>
        <w:ind w:firstLine="540"/>
        <w:jc w:val="both"/>
      </w:pPr>
    </w:p>
    <w:p w:rsidR="00F8390B" w:rsidRDefault="00F8390B">
      <w:pPr>
        <w:pStyle w:val="ConsPlusNormal"/>
        <w:ind w:firstLine="540"/>
        <w:jc w:val="both"/>
      </w:pPr>
      <w:r>
        <w:t>6. При проведении правовой экспертизы проекта приказа по основной деятельности, оперативным, организационным, административным вопросам (далее - проект приказа) проверяется:</w:t>
      </w:r>
    </w:p>
    <w:p w:rsidR="00F8390B" w:rsidRDefault="00F8390B">
      <w:pPr>
        <w:pStyle w:val="ConsPlusNormal"/>
        <w:spacing w:before="220"/>
        <w:ind w:firstLine="540"/>
        <w:jc w:val="both"/>
      </w:pPr>
      <w:r>
        <w:t>наличие правовых оснований для издания проекта приказа;</w:t>
      </w:r>
    </w:p>
    <w:p w:rsidR="00F8390B" w:rsidRDefault="00F8390B">
      <w:pPr>
        <w:pStyle w:val="ConsPlusNormal"/>
        <w:spacing w:before="220"/>
        <w:ind w:firstLine="540"/>
        <w:jc w:val="both"/>
      </w:pPr>
      <w:r>
        <w:t>соответствие проекта приказа заявленным правовым основаниям;</w:t>
      </w:r>
    </w:p>
    <w:p w:rsidR="00F8390B" w:rsidRDefault="00F8390B">
      <w:pPr>
        <w:pStyle w:val="ConsPlusNormal"/>
        <w:spacing w:before="220"/>
        <w:ind w:firstLine="540"/>
        <w:jc w:val="both"/>
      </w:pPr>
      <w:r>
        <w:t>соответствие положений проекта приказа законодательным и нормативным правовым актам Российской Федерации;</w:t>
      </w:r>
    </w:p>
    <w:p w:rsidR="00F8390B" w:rsidRDefault="00F8390B">
      <w:pPr>
        <w:pStyle w:val="ConsPlusNormal"/>
        <w:spacing w:before="220"/>
        <w:ind w:firstLine="540"/>
        <w:jc w:val="both"/>
      </w:pPr>
      <w:r>
        <w:t>отсутствие в проекте приказа положений, дублирующих положения действующих приказов территориального органа или противоречащих им;</w:t>
      </w:r>
    </w:p>
    <w:p w:rsidR="00F8390B" w:rsidRDefault="00F8390B">
      <w:pPr>
        <w:pStyle w:val="ConsPlusNormal"/>
        <w:spacing w:before="220"/>
        <w:ind w:firstLine="540"/>
        <w:jc w:val="both"/>
      </w:pPr>
      <w:r>
        <w:t>возможность возникновения пробелов в правовом регулировании в результате отмены приказа;</w:t>
      </w:r>
    </w:p>
    <w:p w:rsidR="00F8390B" w:rsidRDefault="00F8390B">
      <w:pPr>
        <w:pStyle w:val="ConsPlusNormal"/>
        <w:spacing w:before="220"/>
        <w:ind w:firstLine="540"/>
        <w:jc w:val="both"/>
      </w:pPr>
      <w:r>
        <w:t>соблюдение правил юридической техники.</w:t>
      </w:r>
    </w:p>
    <w:p w:rsidR="00F8390B" w:rsidRDefault="00F8390B">
      <w:pPr>
        <w:pStyle w:val="ConsPlusNormal"/>
        <w:spacing w:before="220"/>
        <w:ind w:firstLine="540"/>
        <w:jc w:val="both"/>
      </w:pPr>
      <w:r>
        <w:t xml:space="preserve">Проверка на соответствие правилам юридической техники проводится в соответствии с рекомендациями по юридической технике при подготовке проектов приказов территориального органа, указанными в </w:t>
      </w:r>
      <w:hyperlink w:anchor="P502">
        <w:r>
          <w:rPr>
            <w:color w:val="0000FF"/>
          </w:rPr>
          <w:t>приложении</w:t>
        </w:r>
      </w:hyperlink>
      <w:r>
        <w:t xml:space="preserve"> к настоящему Порядку.</w:t>
      </w:r>
    </w:p>
    <w:p w:rsidR="00F8390B" w:rsidRDefault="00F8390B">
      <w:pPr>
        <w:pStyle w:val="ConsPlusNormal"/>
        <w:jc w:val="both"/>
      </w:pPr>
      <w:r>
        <w:lastRenderedPageBreak/>
        <w:t xml:space="preserve">(абзац введен </w:t>
      </w:r>
      <w:hyperlink r:id="rId36">
        <w:r>
          <w:rPr>
            <w:color w:val="0000FF"/>
          </w:rPr>
          <w:t>Приказом</w:t>
        </w:r>
      </w:hyperlink>
      <w:r>
        <w:t xml:space="preserve"> Казначейства России от 23.07.2024 N 268)</w:t>
      </w:r>
    </w:p>
    <w:p w:rsidR="00F8390B" w:rsidRDefault="00F8390B">
      <w:pPr>
        <w:pStyle w:val="ConsPlusNormal"/>
        <w:spacing w:before="220"/>
        <w:ind w:firstLine="540"/>
        <w:jc w:val="both"/>
      </w:pPr>
      <w:r>
        <w:t>7. Правовым основанием для издания проекта приказа является норма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из которой следует полномочие (право) территориального органа на регулирование определенных отношений.</w:t>
      </w:r>
    </w:p>
    <w:p w:rsidR="00F8390B" w:rsidRDefault="00F8390B">
      <w:pPr>
        <w:pStyle w:val="ConsPlusNormal"/>
        <w:spacing w:before="220"/>
        <w:ind w:firstLine="540"/>
        <w:jc w:val="both"/>
      </w:pPr>
      <w:r>
        <w:t>8. Правовыми основаниями для издания проекта приказа могут также являться служебная необходимость, необходимость совершенствования работы территориального органа, необходимость реализации актов высшей юридической силы, вытекающие из общих положений законодательных и нормативных правовых актов Российской Федерации.</w:t>
      </w:r>
    </w:p>
    <w:p w:rsidR="00F8390B" w:rsidRDefault="00F8390B">
      <w:pPr>
        <w:pStyle w:val="ConsPlusNormal"/>
        <w:spacing w:before="220"/>
        <w:ind w:firstLine="540"/>
        <w:jc w:val="both"/>
      </w:pPr>
      <w:r>
        <w:t>9. Проверка на соответствие правовым основаниям предполагает анализ проекта приказа с точки зрения непротиворечия нормам соответствующего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корректности исполнения поручения (при его наличии), предусмотренного нормативным правовым или правовым актом Федерального казначейства,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 а также оценку обоснованности служебной необходимости, необходимости совершенствования работы территориальных органов, необходимости реализации актов высшей юридической силы.</w:t>
      </w:r>
    </w:p>
    <w:p w:rsidR="00F8390B" w:rsidRDefault="00F8390B">
      <w:pPr>
        <w:pStyle w:val="ConsPlusNormal"/>
        <w:spacing w:before="220"/>
        <w:ind w:firstLine="540"/>
        <w:jc w:val="both"/>
      </w:pPr>
      <w:r>
        <w:t>10. С целью проведения проверки проекта приказа на соответствие законодательным и нормативным правовым актам Российской Федерации определяется область регулирования правоотношений и соответствующие законодательные и нормативные правовые акты в установленной сфере.</w:t>
      </w:r>
    </w:p>
    <w:p w:rsidR="00F8390B" w:rsidRDefault="00F8390B">
      <w:pPr>
        <w:pStyle w:val="ConsPlusNormal"/>
        <w:spacing w:before="220"/>
        <w:ind w:firstLine="540"/>
        <w:jc w:val="both"/>
      </w:pPr>
      <w:r>
        <w:t>Далее проводится проверка положений проекта приказа с точки зрения непротиворечия нормам соответствующего законодательного акта и (или) нормативного правового акта Российской Федерации,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w:t>
      </w:r>
    </w:p>
    <w:p w:rsidR="00F8390B" w:rsidRDefault="00F8390B">
      <w:pPr>
        <w:pStyle w:val="ConsPlusNormal"/>
        <w:spacing w:before="220"/>
        <w:ind w:firstLine="540"/>
        <w:jc w:val="both"/>
      </w:pPr>
      <w:r>
        <w:t>11. При проведении правовой экспертизы проекта приказа осуществляется проверка с целью выявления положений, которые дублируют положения действующих приказов территориального органа, а также положений, которые противоречат положениям действующих приказов территориального органа.</w:t>
      </w:r>
    </w:p>
    <w:p w:rsidR="00F8390B" w:rsidRDefault="00F8390B">
      <w:pPr>
        <w:pStyle w:val="ConsPlusNormal"/>
        <w:spacing w:before="220"/>
        <w:ind w:firstLine="540"/>
        <w:jc w:val="both"/>
      </w:pPr>
      <w:r>
        <w:t>При необходимости, с целью исключения коллизий, в проект приказа могут быть включены положения, признающие утратившими силу отдельные положения действующих приказов территориального органа.</w:t>
      </w:r>
    </w:p>
    <w:p w:rsidR="00F8390B" w:rsidRDefault="00F8390B">
      <w:pPr>
        <w:pStyle w:val="ConsPlusNormal"/>
        <w:spacing w:before="220"/>
        <w:ind w:firstLine="540"/>
        <w:jc w:val="both"/>
      </w:pPr>
      <w:r>
        <w:t>12. При проведении правовой экспертизы проекта приказа, признающего утратившими силу (отменяющего) другие приказы территориального органа, оценивается возможность возникновения пробелов в правовом регулировании в результате признания утратившим силу (отмены) приказа территориального органа.</w:t>
      </w:r>
    </w:p>
    <w:p w:rsidR="00F8390B" w:rsidRDefault="00F8390B">
      <w:pPr>
        <w:pStyle w:val="ConsPlusNormal"/>
        <w:spacing w:before="220"/>
        <w:ind w:firstLine="540"/>
        <w:jc w:val="both"/>
      </w:pPr>
      <w:r>
        <w:t>13. При проведении правовой экспертизы проектов приказов предметом оценки также является стилистическое оформление проекта приказа,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приказа.</w:t>
      </w:r>
    </w:p>
    <w:p w:rsidR="00F8390B" w:rsidRDefault="00F8390B">
      <w:pPr>
        <w:pStyle w:val="ConsPlusNormal"/>
        <w:ind w:firstLine="540"/>
        <w:jc w:val="both"/>
      </w:pPr>
    </w:p>
    <w:p w:rsidR="00F8390B" w:rsidRDefault="00F8390B">
      <w:pPr>
        <w:pStyle w:val="ConsPlusTitle"/>
        <w:jc w:val="center"/>
        <w:outlineLvl w:val="1"/>
      </w:pPr>
      <w:r>
        <w:t>III. Правовая экспертиза проектов приказов по персональным</w:t>
      </w:r>
    </w:p>
    <w:p w:rsidR="00F8390B" w:rsidRDefault="00F8390B">
      <w:pPr>
        <w:pStyle w:val="ConsPlusTitle"/>
        <w:jc w:val="center"/>
      </w:pPr>
      <w:r>
        <w:t>(кадровым) вопросам</w:t>
      </w:r>
    </w:p>
    <w:p w:rsidR="00F8390B" w:rsidRDefault="00F8390B">
      <w:pPr>
        <w:pStyle w:val="ConsPlusNormal"/>
        <w:ind w:firstLine="540"/>
        <w:jc w:val="both"/>
      </w:pPr>
    </w:p>
    <w:p w:rsidR="00F8390B" w:rsidRDefault="00F8390B">
      <w:pPr>
        <w:pStyle w:val="ConsPlusNormal"/>
        <w:ind w:firstLine="540"/>
        <w:jc w:val="both"/>
      </w:pPr>
      <w:r>
        <w:lastRenderedPageBreak/>
        <w:t>14. При проведении правовой экспертизы проекта приказа по персональным (кадровым) вопросам (далее - проект кадрового приказа) проверяется:</w:t>
      </w:r>
    </w:p>
    <w:p w:rsidR="00F8390B" w:rsidRDefault="00F8390B">
      <w:pPr>
        <w:pStyle w:val="ConsPlusNormal"/>
        <w:spacing w:before="220"/>
        <w:ind w:firstLine="540"/>
        <w:jc w:val="both"/>
      </w:pPr>
      <w:r>
        <w:t>соответствие положений проекта кадрового приказа законодательным и нормативным правовым актам Российской Федерации, нормативным правовым актам, правовым актам Федерального казначейства, правовым актам территориального органа;</w:t>
      </w:r>
    </w:p>
    <w:p w:rsidR="00F8390B" w:rsidRDefault="00F8390B">
      <w:pPr>
        <w:pStyle w:val="ConsPlusNormal"/>
        <w:spacing w:before="220"/>
        <w:ind w:firstLine="540"/>
        <w:jc w:val="both"/>
      </w:pPr>
      <w:r>
        <w:t>соответствие имен, наименований должностей, названий структурных подразделений и дат информации, указанной в приложенных к проекту кадрового приказа документах-основаниях его издания (заявлении, служебной записке и т.д.);</w:t>
      </w:r>
    </w:p>
    <w:p w:rsidR="00F8390B" w:rsidRDefault="00F8390B">
      <w:pPr>
        <w:pStyle w:val="ConsPlusNormal"/>
        <w:spacing w:before="220"/>
        <w:ind w:firstLine="540"/>
        <w:jc w:val="both"/>
      </w:pPr>
      <w:r>
        <w:t>соблюдение правил юридической техники.</w:t>
      </w:r>
    </w:p>
    <w:p w:rsidR="00F8390B" w:rsidRDefault="00F8390B">
      <w:pPr>
        <w:pStyle w:val="ConsPlusNormal"/>
        <w:ind w:firstLine="540"/>
        <w:jc w:val="both"/>
      </w:pPr>
    </w:p>
    <w:p w:rsidR="00F8390B" w:rsidRDefault="00F8390B">
      <w:pPr>
        <w:pStyle w:val="ConsPlusTitle"/>
        <w:jc w:val="center"/>
        <w:outlineLvl w:val="1"/>
      </w:pPr>
      <w:r>
        <w:t>IV. Правовая экспертиза проектов государственных</w:t>
      </w:r>
    </w:p>
    <w:p w:rsidR="00F8390B" w:rsidRDefault="00F8390B">
      <w:pPr>
        <w:pStyle w:val="ConsPlusTitle"/>
        <w:jc w:val="center"/>
      </w:pPr>
      <w:r>
        <w:t>контрактов (договоров, соглашений)</w:t>
      </w:r>
    </w:p>
    <w:p w:rsidR="00F8390B" w:rsidRDefault="00F8390B">
      <w:pPr>
        <w:pStyle w:val="ConsPlusNormal"/>
        <w:ind w:firstLine="540"/>
        <w:jc w:val="both"/>
      </w:pPr>
    </w:p>
    <w:p w:rsidR="00F8390B" w:rsidRDefault="00F8390B">
      <w:pPr>
        <w:pStyle w:val="ConsPlusNormal"/>
        <w:ind w:firstLine="540"/>
        <w:jc w:val="both"/>
      </w:pPr>
      <w:r>
        <w:t>15. При проведении правовой экспертизы проекта государственного контракта (договора, соглашения) (далее - договор) проверяется:</w:t>
      </w:r>
    </w:p>
    <w:p w:rsidR="00F8390B" w:rsidRDefault="00F8390B">
      <w:pPr>
        <w:pStyle w:val="ConsPlusNormal"/>
        <w:spacing w:before="220"/>
        <w:ind w:firstLine="540"/>
        <w:jc w:val="both"/>
      </w:pPr>
      <w:r>
        <w:t>15.1. наличие правового основания для заключения договора;</w:t>
      </w:r>
    </w:p>
    <w:p w:rsidR="00F8390B" w:rsidRDefault="00F8390B">
      <w:pPr>
        <w:pStyle w:val="ConsPlusNormal"/>
        <w:spacing w:before="220"/>
        <w:ind w:firstLine="540"/>
        <w:jc w:val="both"/>
      </w:pPr>
      <w:r>
        <w:t>15.2. наличие существенных условий (иных необходимых условий), к которым в зависимости от вида договора относятся:</w:t>
      </w:r>
    </w:p>
    <w:p w:rsidR="00F8390B" w:rsidRDefault="00F8390B">
      <w:pPr>
        <w:pStyle w:val="ConsPlusNormal"/>
        <w:spacing w:before="220"/>
        <w:ind w:firstLine="540"/>
        <w:jc w:val="both"/>
      </w:pPr>
      <w:r>
        <w:t>предмет договора;</w:t>
      </w:r>
    </w:p>
    <w:p w:rsidR="00F8390B" w:rsidRDefault="00F8390B">
      <w:pPr>
        <w:pStyle w:val="ConsPlusNormal"/>
        <w:spacing w:before="220"/>
        <w:ind w:firstLine="540"/>
        <w:jc w:val="both"/>
      </w:pPr>
      <w:r>
        <w:t>права и обязанности сторон;</w:t>
      </w:r>
    </w:p>
    <w:p w:rsidR="00F8390B" w:rsidRDefault="00F8390B">
      <w:pPr>
        <w:pStyle w:val="ConsPlusNormal"/>
        <w:spacing w:before="220"/>
        <w:ind w:firstLine="540"/>
        <w:jc w:val="both"/>
      </w:pPr>
      <w:r>
        <w:t>сумма (цена) договора и порядок расчетов, в том числе порядок выплаты аванса (в случае установления аванса в соответствии с законодательством Российской Федерации), а также условие об уменьшении суммы, подлежащей уплате физическому лицу, на размер налоговых платежей, связанных с оплатой договора (при заключении договора с физическим лицом, за исключением индивидуального предпринимателя или иного занимающегося частной практикой лица);</w:t>
      </w:r>
    </w:p>
    <w:p w:rsidR="00F8390B" w:rsidRDefault="00F8390B">
      <w:pPr>
        <w:pStyle w:val="ConsPlusNormal"/>
        <w:jc w:val="both"/>
      </w:pPr>
      <w:r>
        <w:t xml:space="preserve">(в ред. </w:t>
      </w:r>
      <w:hyperlink r:id="rId37">
        <w:r>
          <w:rPr>
            <w:color w:val="0000FF"/>
          </w:rPr>
          <w:t>Приказа</w:t>
        </w:r>
      </w:hyperlink>
      <w:r>
        <w:t xml:space="preserve"> Казначейства России от 31.07.2015 N 190)</w:t>
      </w:r>
    </w:p>
    <w:p w:rsidR="00F8390B" w:rsidRDefault="00F8390B">
      <w:pPr>
        <w:pStyle w:val="ConsPlusNormal"/>
        <w:spacing w:before="220"/>
        <w:ind w:firstLine="540"/>
        <w:jc w:val="both"/>
      </w:pPr>
      <w:r>
        <w:t>срок выполнения обязательств сторонами;</w:t>
      </w:r>
    </w:p>
    <w:p w:rsidR="00F8390B" w:rsidRDefault="00F8390B">
      <w:pPr>
        <w:pStyle w:val="ConsPlusNormal"/>
        <w:spacing w:before="220"/>
        <w:ind w:firstLine="540"/>
        <w:jc w:val="both"/>
      </w:pPr>
      <w:r>
        <w:t>срок действия договора;</w:t>
      </w:r>
    </w:p>
    <w:p w:rsidR="00F8390B" w:rsidRDefault="00F8390B">
      <w:pPr>
        <w:pStyle w:val="ConsPlusNormal"/>
        <w:spacing w:before="220"/>
        <w:ind w:firstLine="540"/>
        <w:jc w:val="both"/>
      </w:pPr>
      <w:r>
        <w:t>ответственность сторон, в том числе порядок взыскания неустойки (штрафа, пени);</w:t>
      </w:r>
    </w:p>
    <w:p w:rsidR="00F8390B" w:rsidRDefault="00F8390B">
      <w:pPr>
        <w:pStyle w:val="ConsPlusNormal"/>
        <w:spacing w:before="220"/>
        <w:ind w:firstLine="540"/>
        <w:jc w:val="both"/>
      </w:pPr>
      <w:r>
        <w:t>порядок и сроки осуществления приемки поставленного товара, выполненной работы (ее результатов) или оказанной услуги, а также порядок и сроки оформления результатов такой приемки;</w:t>
      </w:r>
    </w:p>
    <w:p w:rsidR="00F8390B" w:rsidRDefault="00F8390B">
      <w:pPr>
        <w:pStyle w:val="ConsPlusNormal"/>
        <w:jc w:val="both"/>
      </w:pPr>
      <w:r>
        <w:t xml:space="preserve">(в ред. </w:t>
      </w:r>
      <w:hyperlink r:id="rId38">
        <w:r>
          <w:rPr>
            <w:color w:val="0000FF"/>
          </w:rPr>
          <w:t>Приказа</w:t>
        </w:r>
      </w:hyperlink>
      <w:r>
        <w:t xml:space="preserve"> Казначейства России от 31.07.2015 N 190)</w:t>
      </w:r>
    </w:p>
    <w:p w:rsidR="00F8390B" w:rsidRDefault="00F8390B">
      <w:pPr>
        <w:pStyle w:val="ConsPlusNormal"/>
        <w:spacing w:before="220"/>
        <w:ind w:firstLine="540"/>
        <w:jc w:val="both"/>
      </w:pPr>
      <w:r>
        <w:t>порядок обеспечения исполнения обязательств контрагентом;</w:t>
      </w:r>
    </w:p>
    <w:p w:rsidR="00F8390B" w:rsidRDefault="00F8390B">
      <w:pPr>
        <w:pStyle w:val="ConsPlusNormal"/>
        <w:spacing w:before="220"/>
        <w:ind w:firstLine="540"/>
        <w:jc w:val="both"/>
      </w:pPr>
      <w:r>
        <w:t>порядок и условия изменения (расторжения) договора;</w:t>
      </w:r>
    </w:p>
    <w:p w:rsidR="00F8390B" w:rsidRDefault="00F8390B">
      <w:pPr>
        <w:pStyle w:val="ConsPlusNormal"/>
        <w:spacing w:before="220"/>
        <w:ind w:firstLine="540"/>
        <w:jc w:val="both"/>
      </w:pPr>
      <w:r>
        <w:t>порядок разрешения споров;</w:t>
      </w:r>
    </w:p>
    <w:p w:rsidR="00F8390B" w:rsidRDefault="00F8390B">
      <w:pPr>
        <w:pStyle w:val="ConsPlusNormal"/>
        <w:spacing w:before="220"/>
        <w:ind w:firstLine="540"/>
        <w:jc w:val="both"/>
      </w:pPr>
      <w:r>
        <w:t>заключительные положения;</w:t>
      </w:r>
    </w:p>
    <w:p w:rsidR="00F8390B" w:rsidRDefault="00F8390B">
      <w:pPr>
        <w:pStyle w:val="ConsPlusNormal"/>
        <w:spacing w:before="220"/>
        <w:ind w:firstLine="540"/>
        <w:jc w:val="both"/>
      </w:pPr>
      <w:r>
        <w:t>адреса, банковские реквизиты и подписи сторон;</w:t>
      </w:r>
    </w:p>
    <w:p w:rsidR="00F8390B" w:rsidRDefault="00F8390B">
      <w:pPr>
        <w:pStyle w:val="ConsPlusNormal"/>
        <w:spacing w:before="220"/>
        <w:ind w:firstLine="540"/>
        <w:jc w:val="both"/>
      </w:pPr>
      <w:r>
        <w:t xml:space="preserve">иные условия, подлежащие включению в договор в соответствии с требованиями </w:t>
      </w:r>
      <w:r>
        <w:lastRenderedPageBreak/>
        <w:t>законодательного и (или) нормативного правового акта Российской Федерации;</w:t>
      </w:r>
    </w:p>
    <w:p w:rsidR="00F8390B" w:rsidRDefault="00F8390B">
      <w:pPr>
        <w:pStyle w:val="ConsPlusNormal"/>
        <w:spacing w:before="220"/>
        <w:ind w:firstLine="540"/>
        <w:jc w:val="both"/>
      </w:pPr>
      <w:r>
        <w:t>иные условия, относительно которых должно быть достигнуто соглашение, по заявлению одной из сторон;</w:t>
      </w:r>
    </w:p>
    <w:p w:rsidR="00F8390B" w:rsidRDefault="00F8390B">
      <w:pPr>
        <w:pStyle w:val="ConsPlusNormal"/>
        <w:spacing w:before="220"/>
        <w:ind w:firstLine="540"/>
        <w:jc w:val="both"/>
      </w:pPr>
      <w:r>
        <w:t>иные дополнительные условия;</w:t>
      </w:r>
    </w:p>
    <w:p w:rsidR="00F8390B" w:rsidRDefault="00F8390B">
      <w:pPr>
        <w:pStyle w:val="ConsPlusNormal"/>
        <w:spacing w:before="220"/>
        <w:ind w:firstLine="540"/>
        <w:jc w:val="both"/>
      </w:pPr>
      <w:r>
        <w:t xml:space="preserve">15.3. утратил силу. - </w:t>
      </w:r>
      <w:hyperlink r:id="rId39">
        <w:r>
          <w:rPr>
            <w:color w:val="0000FF"/>
          </w:rPr>
          <w:t>Приказ</w:t>
        </w:r>
      </w:hyperlink>
      <w:r>
        <w:t xml:space="preserve"> Казначейства России от 23.07.2024 N 268;</w:t>
      </w:r>
    </w:p>
    <w:p w:rsidR="00F8390B" w:rsidRDefault="00F8390B">
      <w:pPr>
        <w:pStyle w:val="ConsPlusNormal"/>
        <w:spacing w:before="220"/>
        <w:ind w:firstLine="540"/>
        <w:jc w:val="both"/>
      </w:pPr>
      <w:r>
        <w:t>15.4. наличие у контрагента специальных разрешений (лицензий, сертификатов, свидетельств и т.п.) на выполнение вида деятельности, указанного в предмете договора (в случае заключения договора на выполнение того вида деятельности, на выполнение которого в соответствии с законодательством Российской Федерации требуется специальное разрешение);</w:t>
      </w:r>
    </w:p>
    <w:p w:rsidR="00F8390B" w:rsidRDefault="00F8390B">
      <w:pPr>
        <w:pStyle w:val="ConsPlusNormal"/>
        <w:spacing w:before="220"/>
        <w:ind w:firstLine="540"/>
        <w:jc w:val="both"/>
      </w:pPr>
      <w:r>
        <w:t>15.5. соответствие договора данным документов, прилагаемых к договору;</w:t>
      </w:r>
    </w:p>
    <w:p w:rsidR="00F8390B" w:rsidRDefault="00F8390B">
      <w:pPr>
        <w:pStyle w:val="ConsPlusNormal"/>
        <w:spacing w:before="220"/>
        <w:ind w:firstLine="540"/>
        <w:jc w:val="both"/>
      </w:pPr>
      <w:r>
        <w:t>15.6. соблюдение формы договора;</w:t>
      </w:r>
    </w:p>
    <w:p w:rsidR="00F8390B" w:rsidRDefault="00F8390B">
      <w:pPr>
        <w:pStyle w:val="ConsPlusNormal"/>
        <w:spacing w:before="220"/>
        <w:ind w:firstLine="540"/>
        <w:jc w:val="both"/>
      </w:pPr>
      <w:r>
        <w:t>15.7. соответствие договора типовым контрактам (договорам), утвержденным в соответствии с законодательными и (или) нормативными правовыми актами Российской Федерации.</w:t>
      </w:r>
    </w:p>
    <w:p w:rsidR="00F8390B" w:rsidRDefault="00F8390B">
      <w:pPr>
        <w:pStyle w:val="ConsPlusNormal"/>
        <w:spacing w:before="220"/>
        <w:ind w:firstLine="540"/>
        <w:jc w:val="both"/>
      </w:pPr>
      <w:r>
        <w:t xml:space="preserve">16. Утратил силу. - </w:t>
      </w:r>
      <w:hyperlink r:id="rId40">
        <w:r>
          <w:rPr>
            <w:color w:val="0000FF"/>
          </w:rPr>
          <w:t>Приказ</w:t>
        </w:r>
      </w:hyperlink>
      <w:r>
        <w:t xml:space="preserve"> Казначейства России от 23.07.2024 N 268.</w:t>
      </w:r>
    </w:p>
    <w:p w:rsidR="00F8390B" w:rsidRDefault="00F8390B">
      <w:pPr>
        <w:pStyle w:val="ConsPlusNormal"/>
        <w:spacing w:before="220"/>
        <w:ind w:firstLine="540"/>
        <w:jc w:val="both"/>
      </w:pPr>
      <w:r>
        <w:t>17. Проверка договора на соответствие правилам оформления осуществляется на:</w:t>
      </w:r>
    </w:p>
    <w:p w:rsidR="00F8390B" w:rsidRDefault="00F8390B">
      <w:pPr>
        <w:pStyle w:val="ConsPlusNormal"/>
        <w:spacing w:before="220"/>
        <w:ind w:firstLine="540"/>
        <w:jc w:val="both"/>
      </w:pPr>
      <w:r>
        <w:t>17.1. наличие следующих примерных разделов (пунктов), содержащих:</w:t>
      </w:r>
    </w:p>
    <w:p w:rsidR="00F8390B" w:rsidRDefault="00F8390B">
      <w:pPr>
        <w:pStyle w:val="ConsPlusNormal"/>
        <w:spacing w:before="220"/>
        <w:ind w:firstLine="540"/>
        <w:jc w:val="both"/>
      </w:pPr>
      <w:r>
        <w:t>название договора, отражающее в краткой форме предмет договора;</w:t>
      </w:r>
    </w:p>
    <w:p w:rsidR="00F8390B" w:rsidRDefault="00F8390B">
      <w:pPr>
        <w:pStyle w:val="ConsPlusNormal"/>
        <w:spacing w:before="220"/>
        <w:ind w:firstLine="540"/>
        <w:jc w:val="both"/>
      </w:pPr>
      <w:r>
        <w:t>преамбулу договора (содержит наименование сторон договора, фамилию, имя, отчество полностью и должности лиц, его заключающих, с указанием реквизитов документов, устанавливающих их полномочия, ссылку на пункт, часть, статью федерального закона и (или) иного законодательного (нормативного правового) акта, дату и номер протокола комиссии, являющегося правовым основанием для заключения договора);</w:t>
      </w:r>
    </w:p>
    <w:p w:rsidR="00F8390B" w:rsidRDefault="00F8390B">
      <w:pPr>
        <w:pStyle w:val="ConsPlusNormal"/>
        <w:spacing w:before="220"/>
        <w:ind w:firstLine="540"/>
        <w:jc w:val="both"/>
      </w:pPr>
      <w:r>
        <w:t>предмет договора;</w:t>
      </w:r>
    </w:p>
    <w:p w:rsidR="00F8390B" w:rsidRDefault="00F8390B">
      <w:pPr>
        <w:pStyle w:val="ConsPlusNormal"/>
        <w:spacing w:before="220"/>
        <w:ind w:firstLine="540"/>
        <w:jc w:val="both"/>
      </w:pPr>
      <w:r>
        <w:t>права и обязанности сторон;</w:t>
      </w:r>
    </w:p>
    <w:p w:rsidR="00F8390B" w:rsidRDefault="00F8390B">
      <w:pPr>
        <w:pStyle w:val="ConsPlusNormal"/>
        <w:spacing w:before="220"/>
        <w:ind w:firstLine="540"/>
        <w:jc w:val="both"/>
      </w:pPr>
      <w:r>
        <w:t>цена (стоимость) договора и порядок расчетов;</w:t>
      </w:r>
    </w:p>
    <w:p w:rsidR="00F8390B" w:rsidRDefault="00F8390B">
      <w:pPr>
        <w:pStyle w:val="ConsPlusNormal"/>
        <w:spacing w:before="220"/>
        <w:ind w:firstLine="540"/>
        <w:jc w:val="both"/>
      </w:pPr>
      <w:r>
        <w:t>срок выполнения обязательств сторонами;</w:t>
      </w:r>
    </w:p>
    <w:p w:rsidR="00F8390B" w:rsidRDefault="00F8390B">
      <w:pPr>
        <w:pStyle w:val="ConsPlusNormal"/>
        <w:spacing w:before="220"/>
        <w:ind w:firstLine="540"/>
        <w:jc w:val="both"/>
      </w:pPr>
      <w:r>
        <w:t>срок действия договора;</w:t>
      </w:r>
    </w:p>
    <w:p w:rsidR="00F8390B" w:rsidRDefault="00F8390B">
      <w:pPr>
        <w:pStyle w:val="ConsPlusNormal"/>
        <w:spacing w:before="220"/>
        <w:ind w:firstLine="540"/>
        <w:jc w:val="both"/>
      </w:pPr>
      <w:r>
        <w:t>ответственность сторон, в том числе порядок взыскания неустойки;</w:t>
      </w:r>
    </w:p>
    <w:p w:rsidR="00F8390B" w:rsidRDefault="00F8390B">
      <w:pPr>
        <w:pStyle w:val="ConsPlusNormal"/>
        <w:spacing w:before="220"/>
        <w:ind w:firstLine="540"/>
        <w:jc w:val="both"/>
      </w:pPr>
      <w:r>
        <w:t>порядок приемки товаров, работ, услуг;</w:t>
      </w:r>
    </w:p>
    <w:p w:rsidR="00F8390B" w:rsidRDefault="00F8390B">
      <w:pPr>
        <w:pStyle w:val="ConsPlusNormal"/>
        <w:spacing w:before="220"/>
        <w:ind w:firstLine="540"/>
        <w:jc w:val="both"/>
      </w:pPr>
      <w:r>
        <w:t>порядок обеспечения исполнения обязательств контрагентом;</w:t>
      </w:r>
    </w:p>
    <w:p w:rsidR="00F8390B" w:rsidRDefault="00F8390B">
      <w:pPr>
        <w:pStyle w:val="ConsPlusNormal"/>
        <w:spacing w:before="220"/>
        <w:ind w:firstLine="540"/>
        <w:jc w:val="both"/>
      </w:pPr>
      <w:r>
        <w:t>порядок и условия изменения (расторжения) договора;</w:t>
      </w:r>
    </w:p>
    <w:p w:rsidR="00F8390B" w:rsidRDefault="00F8390B">
      <w:pPr>
        <w:pStyle w:val="ConsPlusNormal"/>
        <w:spacing w:before="220"/>
        <w:ind w:firstLine="540"/>
        <w:jc w:val="both"/>
      </w:pPr>
      <w:r>
        <w:t>порядок разрешения споров;</w:t>
      </w:r>
    </w:p>
    <w:p w:rsidR="00F8390B" w:rsidRDefault="00F8390B">
      <w:pPr>
        <w:pStyle w:val="ConsPlusNormal"/>
        <w:spacing w:before="220"/>
        <w:ind w:firstLine="540"/>
        <w:jc w:val="both"/>
      </w:pPr>
      <w:r>
        <w:t>дополнительные условия;</w:t>
      </w:r>
    </w:p>
    <w:p w:rsidR="00F8390B" w:rsidRDefault="00F8390B">
      <w:pPr>
        <w:pStyle w:val="ConsPlusNormal"/>
        <w:spacing w:before="220"/>
        <w:ind w:firstLine="540"/>
        <w:jc w:val="both"/>
      </w:pPr>
      <w:r>
        <w:t>заключительные положения;</w:t>
      </w:r>
    </w:p>
    <w:p w:rsidR="00F8390B" w:rsidRDefault="00F8390B">
      <w:pPr>
        <w:pStyle w:val="ConsPlusNormal"/>
        <w:spacing w:before="220"/>
        <w:ind w:firstLine="540"/>
        <w:jc w:val="both"/>
      </w:pPr>
      <w:r>
        <w:lastRenderedPageBreak/>
        <w:t>адреса, банковские реквизиты и подписи сторон, место печати (при наличии у контрагента печати, а также в случае заключения договора в письменной форме на бумажном носителе);</w:t>
      </w:r>
    </w:p>
    <w:p w:rsidR="00F8390B" w:rsidRDefault="00F8390B">
      <w:pPr>
        <w:pStyle w:val="ConsPlusNormal"/>
        <w:jc w:val="both"/>
      </w:pPr>
      <w:r>
        <w:t xml:space="preserve">(в ред. </w:t>
      </w:r>
      <w:hyperlink r:id="rId41">
        <w:r>
          <w:rPr>
            <w:color w:val="0000FF"/>
          </w:rPr>
          <w:t>Приказа</w:t>
        </w:r>
      </w:hyperlink>
      <w:r>
        <w:t xml:space="preserve"> Казначейства России от 31.07.2015 N 190)</w:t>
      </w:r>
    </w:p>
    <w:p w:rsidR="00F8390B" w:rsidRDefault="00F8390B">
      <w:pPr>
        <w:pStyle w:val="ConsPlusNormal"/>
        <w:spacing w:before="220"/>
        <w:ind w:firstLine="540"/>
        <w:jc w:val="both"/>
      </w:pPr>
      <w:r>
        <w:t>иные разделы, в зависимости от вида договора;</w:t>
      </w:r>
    </w:p>
    <w:p w:rsidR="00F8390B" w:rsidRDefault="00F8390B">
      <w:pPr>
        <w:pStyle w:val="ConsPlusNormal"/>
        <w:spacing w:before="220"/>
        <w:ind w:firstLine="540"/>
        <w:jc w:val="both"/>
      </w:pPr>
      <w:r>
        <w:t>приложение(я) (в случае, если к договору имеется приложение(я));</w:t>
      </w:r>
    </w:p>
    <w:p w:rsidR="00F8390B" w:rsidRDefault="00F8390B">
      <w:pPr>
        <w:pStyle w:val="ConsPlusNormal"/>
        <w:spacing w:before="220"/>
        <w:ind w:firstLine="540"/>
        <w:jc w:val="both"/>
      </w:pPr>
      <w:r>
        <w:t>17.2. соблюдение правил формальной логики при изложении содержания или построении структуры договора;</w:t>
      </w:r>
    </w:p>
    <w:p w:rsidR="00F8390B" w:rsidRDefault="00F8390B">
      <w:pPr>
        <w:pStyle w:val="ConsPlusNormal"/>
        <w:spacing w:before="220"/>
        <w:ind w:firstLine="540"/>
        <w:jc w:val="both"/>
      </w:pPr>
      <w:r>
        <w:t>17.3. использование в договоре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 с общепринятым либо словарным значением;</w:t>
      </w:r>
    </w:p>
    <w:p w:rsidR="00F8390B" w:rsidRDefault="00F8390B">
      <w:pPr>
        <w:pStyle w:val="ConsPlusNormal"/>
        <w:spacing w:before="220"/>
        <w:ind w:firstLine="540"/>
        <w:jc w:val="both"/>
      </w:pPr>
      <w:r>
        <w:t>17.4. соблюдение правил русского языка при составлении договора;</w:t>
      </w:r>
    </w:p>
    <w:p w:rsidR="00F8390B" w:rsidRDefault="00F8390B">
      <w:pPr>
        <w:pStyle w:val="ConsPlusNormal"/>
        <w:spacing w:before="220"/>
        <w:ind w:firstLine="540"/>
        <w:jc w:val="both"/>
      </w:pPr>
      <w:r>
        <w:t>17.5. соблюдение последовательной нумерации разделов, пунктов договора, а также последовательной нумерации приложений (в случае, когда к договору имеется несколько приложений).</w:t>
      </w:r>
    </w:p>
    <w:p w:rsidR="00F8390B" w:rsidRDefault="00F8390B">
      <w:pPr>
        <w:pStyle w:val="ConsPlusNormal"/>
        <w:ind w:firstLine="540"/>
        <w:jc w:val="both"/>
      </w:pPr>
    </w:p>
    <w:p w:rsidR="00F8390B" w:rsidRDefault="00F8390B">
      <w:pPr>
        <w:pStyle w:val="ConsPlusTitle"/>
        <w:jc w:val="center"/>
        <w:outlineLvl w:val="1"/>
      </w:pPr>
      <w:r>
        <w:t>V. Правовая экспертиза проектов извещений, документации</w:t>
      </w:r>
    </w:p>
    <w:p w:rsidR="00F8390B" w:rsidRDefault="00F8390B">
      <w:pPr>
        <w:pStyle w:val="ConsPlusTitle"/>
        <w:jc w:val="center"/>
      </w:pPr>
      <w:r>
        <w:t>об осуществлении закупок товаров, работ, услуг</w:t>
      </w:r>
    </w:p>
    <w:p w:rsidR="00F8390B" w:rsidRDefault="00F8390B">
      <w:pPr>
        <w:pStyle w:val="ConsPlusNormal"/>
        <w:jc w:val="center"/>
      </w:pPr>
    </w:p>
    <w:p w:rsidR="00F8390B" w:rsidRDefault="00F8390B">
      <w:pPr>
        <w:pStyle w:val="ConsPlusNormal"/>
        <w:jc w:val="center"/>
      </w:pPr>
      <w:r>
        <w:t xml:space="preserve">(в ред. </w:t>
      </w:r>
      <w:hyperlink r:id="rId42">
        <w:r>
          <w:rPr>
            <w:color w:val="0000FF"/>
          </w:rPr>
          <w:t>Приказа</w:t>
        </w:r>
      </w:hyperlink>
      <w:r>
        <w:t xml:space="preserve"> Казначейства России от 25.10.2017 N 284)</w:t>
      </w:r>
    </w:p>
    <w:p w:rsidR="00F8390B" w:rsidRDefault="00F8390B">
      <w:pPr>
        <w:pStyle w:val="ConsPlusNormal"/>
        <w:ind w:firstLine="540"/>
        <w:jc w:val="both"/>
      </w:pPr>
    </w:p>
    <w:p w:rsidR="00F8390B" w:rsidRDefault="00F8390B">
      <w:pPr>
        <w:pStyle w:val="ConsPlusNormal"/>
        <w:ind w:firstLine="540"/>
        <w:jc w:val="both"/>
      </w:pPr>
      <w:r>
        <w:t>18. При проведении правовой экспертизы проектов извещения об осуществлении закупки товаров, работ, услуг (далее - извещение), документации об осуществлении закупки товаров, работ, услуг (далее - документация) проверяется соответствие извещения, документации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 в том числе:</w:t>
      </w:r>
    </w:p>
    <w:p w:rsidR="00F8390B" w:rsidRDefault="00F8390B">
      <w:pPr>
        <w:pStyle w:val="ConsPlusNormal"/>
        <w:jc w:val="both"/>
      </w:pPr>
      <w:r>
        <w:t xml:space="preserve">(в ред. </w:t>
      </w:r>
      <w:hyperlink r:id="rId43">
        <w:r>
          <w:rPr>
            <w:color w:val="0000FF"/>
          </w:rPr>
          <w:t>Приказа</w:t>
        </w:r>
      </w:hyperlink>
      <w:r>
        <w:t xml:space="preserve"> Казначейства России от 25.10.2017 N 284)</w:t>
      </w:r>
    </w:p>
    <w:p w:rsidR="00F8390B" w:rsidRDefault="00F8390B">
      <w:pPr>
        <w:pStyle w:val="ConsPlusNormal"/>
        <w:spacing w:before="220"/>
        <w:ind w:firstLine="540"/>
        <w:jc w:val="both"/>
      </w:pPr>
      <w:r>
        <w:t>18.1. соответствие выбранного способа определения поставщика (подрядчика, исполнителя)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w:t>
      </w:r>
    </w:p>
    <w:p w:rsidR="00F8390B" w:rsidRDefault="00F8390B">
      <w:pPr>
        <w:pStyle w:val="ConsPlusNormal"/>
        <w:spacing w:before="220"/>
        <w:ind w:firstLine="540"/>
        <w:jc w:val="both"/>
      </w:pPr>
      <w:r>
        <w:t>18.2. наличие в извещении, документации необходимых информации и документов,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в зависимости от выбранного способа определения поставщика (подрядчика, исполнителя);</w:t>
      </w:r>
    </w:p>
    <w:p w:rsidR="00F8390B" w:rsidRDefault="00F8390B">
      <w:pPr>
        <w:pStyle w:val="ConsPlusNormal"/>
        <w:spacing w:before="220"/>
        <w:ind w:firstLine="540"/>
        <w:jc w:val="both"/>
      </w:pPr>
      <w:r>
        <w:t>18.3. отсутствие в извещении, документации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а также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 четкое описание характеристик объекта закупки;</w:t>
      </w:r>
    </w:p>
    <w:p w:rsidR="00F8390B" w:rsidRDefault="00F8390B">
      <w:pPr>
        <w:pStyle w:val="ConsPlusNormal"/>
        <w:spacing w:before="220"/>
        <w:ind w:firstLine="540"/>
        <w:jc w:val="both"/>
      </w:pPr>
      <w:r>
        <w:t xml:space="preserve">18.4. отсутствие в извещении, документации требований к производителю товара, к участнику закупки (в том числе требования к квалификации участника закупки, включая наличие опыта </w:t>
      </w:r>
      <w:r>
        <w:lastRenderedPageBreak/>
        <w:t>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государственного контракта, для выполнения работы или оказания услуги, являющихся предметом государственного контракта, за исключением случаев, если возможность установления таких требований к участнику закупки предусмотрена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8390B" w:rsidRDefault="00F8390B">
      <w:pPr>
        <w:pStyle w:val="ConsPlusNormal"/>
        <w:spacing w:before="220"/>
        <w:ind w:firstLine="540"/>
        <w:jc w:val="both"/>
      </w:pPr>
      <w:r>
        <w:t>18.5. наличие проекта государственного контракта.</w:t>
      </w:r>
    </w:p>
    <w:p w:rsidR="00F8390B" w:rsidRDefault="00F8390B">
      <w:pPr>
        <w:pStyle w:val="ConsPlusNormal"/>
        <w:spacing w:before="220"/>
        <w:ind w:firstLine="540"/>
        <w:jc w:val="both"/>
      </w:pPr>
      <w:r>
        <w:t>19. Проверка извещения, документации на соответствие правилам оформления осуществляется на:</w:t>
      </w:r>
    </w:p>
    <w:p w:rsidR="00F8390B" w:rsidRDefault="00F8390B">
      <w:pPr>
        <w:pStyle w:val="ConsPlusNormal"/>
        <w:spacing w:before="220"/>
        <w:ind w:firstLine="540"/>
        <w:jc w:val="both"/>
      </w:pPr>
      <w:r>
        <w:t>19.1. использование в извещении, документации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с общепринятым либо словарным значением;</w:t>
      </w:r>
    </w:p>
    <w:p w:rsidR="00F8390B" w:rsidRDefault="00F8390B">
      <w:pPr>
        <w:pStyle w:val="ConsPlusNormal"/>
        <w:spacing w:before="220"/>
        <w:ind w:firstLine="540"/>
        <w:jc w:val="both"/>
      </w:pPr>
      <w:r>
        <w:t>19.2. соответствие информации, содержащейся в извещении, в документации, в проекте государственного контракта друг другу;</w:t>
      </w:r>
    </w:p>
    <w:p w:rsidR="00F8390B" w:rsidRDefault="00F8390B">
      <w:pPr>
        <w:pStyle w:val="ConsPlusNormal"/>
        <w:jc w:val="both"/>
      </w:pPr>
      <w:r>
        <w:t xml:space="preserve">(в ред. </w:t>
      </w:r>
      <w:hyperlink r:id="rId44">
        <w:r>
          <w:rPr>
            <w:color w:val="0000FF"/>
          </w:rPr>
          <w:t>Приказа</w:t>
        </w:r>
      </w:hyperlink>
      <w:r>
        <w:t xml:space="preserve"> Казначейства России от 31.07.2015 N 190)</w:t>
      </w:r>
    </w:p>
    <w:p w:rsidR="00F8390B" w:rsidRDefault="00F8390B">
      <w:pPr>
        <w:pStyle w:val="ConsPlusNormal"/>
        <w:spacing w:before="220"/>
        <w:ind w:firstLine="540"/>
        <w:jc w:val="both"/>
      </w:pPr>
      <w:r>
        <w:t>19.3. соблюдение правил русского языка при составлении извещения, документации;</w:t>
      </w:r>
    </w:p>
    <w:p w:rsidR="00F8390B" w:rsidRDefault="00F8390B">
      <w:pPr>
        <w:pStyle w:val="ConsPlusNormal"/>
        <w:spacing w:before="220"/>
        <w:ind w:firstLine="540"/>
        <w:jc w:val="both"/>
      </w:pPr>
      <w:r>
        <w:t>19.4. соблюдение последовательной нумерации разделов, пунктов извещения, документации, а также последовательной нумерации приложений (в случае, когда к извещению, документации имеется несколько приложений).</w:t>
      </w:r>
    </w:p>
    <w:p w:rsidR="00F8390B" w:rsidRDefault="00F8390B">
      <w:pPr>
        <w:pStyle w:val="ConsPlusNormal"/>
        <w:ind w:firstLine="540"/>
        <w:jc w:val="both"/>
      </w:pPr>
    </w:p>
    <w:p w:rsidR="00F8390B" w:rsidRDefault="00F8390B">
      <w:pPr>
        <w:pStyle w:val="ConsPlusTitle"/>
        <w:jc w:val="center"/>
        <w:outlineLvl w:val="1"/>
      </w:pPr>
      <w:r>
        <w:t>VI. Правовая экспертиза проектов служебных контрактов</w:t>
      </w:r>
    </w:p>
    <w:p w:rsidR="00F8390B" w:rsidRDefault="00F8390B">
      <w:pPr>
        <w:pStyle w:val="ConsPlusTitle"/>
        <w:jc w:val="center"/>
      </w:pPr>
      <w:r>
        <w:t>(трудовых договоров)</w:t>
      </w:r>
    </w:p>
    <w:p w:rsidR="00F8390B" w:rsidRDefault="00F8390B">
      <w:pPr>
        <w:pStyle w:val="ConsPlusNormal"/>
        <w:ind w:firstLine="540"/>
        <w:jc w:val="both"/>
      </w:pPr>
    </w:p>
    <w:p w:rsidR="00F8390B" w:rsidRDefault="00F8390B">
      <w:pPr>
        <w:pStyle w:val="ConsPlusNormal"/>
        <w:ind w:firstLine="540"/>
        <w:jc w:val="both"/>
      </w:pPr>
      <w:r>
        <w:t>20. В случае направления на согласование проектов служебных контрактов (трудовых договоров) юридическим отделом территориального органа проводится правовая экспертиза проектов служебных контрактов (трудовых договоров) (далее - служебный контракт, трудовой договор).</w:t>
      </w:r>
    </w:p>
    <w:p w:rsidR="00F8390B" w:rsidRDefault="00F8390B">
      <w:pPr>
        <w:pStyle w:val="ConsPlusNormal"/>
        <w:spacing w:before="220"/>
        <w:ind w:firstLine="540"/>
        <w:jc w:val="both"/>
      </w:pPr>
      <w:r>
        <w:t>21. При проведении правовой экспертизы проектов служебных контрактов проверяется:</w:t>
      </w:r>
    </w:p>
    <w:p w:rsidR="00F8390B" w:rsidRDefault="00F8390B">
      <w:pPr>
        <w:pStyle w:val="ConsPlusNormal"/>
        <w:spacing w:before="220"/>
        <w:ind w:firstLine="540"/>
        <w:jc w:val="both"/>
      </w:pPr>
      <w:r>
        <w:t>21.1. наличие следующих существенных условий:</w:t>
      </w:r>
    </w:p>
    <w:p w:rsidR="00F8390B" w:rsidRDefault="00F8390B">
      <w:pPr>
        <w:pStyle w:val="ConsPlusNormal"/>
        <w:spacing w:before="220"/>
        <w:ind w:firstLine="540"/>
        <w:jc w:val="both"/>
      </w:pPr>
      <w:r>
        <w:t>наименование замещаемой должности гражданской службы с указанием подразделения государственного органа;</w:t>
      </w:r>
    </w:p>
    <w:p w:rsidR="00F8390B" w:rsidRDefault="00F8390B">
      <w:pPr>
        <w:pStyle w:val="ConsPlusNormal"/>
        <w:spacing w:before="220"/>
        <w:ind w:firstLine="540"/>
        <w:jc w:val="both"/>
      </w:pPr>
      <w:r>
        <w:t>дата начала исполнения должностных обязанностей;</w:t>
      </w:r>
    </w:p>
    <w:p w:rsidR="00F8390B" w:rsidRDefault="00F8390B">
      <w:pPr>
        <w:pStyle w:val="ConsPlusNormal"/>
        <w:spacing w:before="220"/>
        <w:ind w:firstLine="540"/>
        <w:jc w:val="both"/>
      </w:pPr>
      <w:r>
        <w:t>права и обязанности гражданского служащего, должностной регламент;</w:t>
      </w:r>
    </w:p>
    <w:p w:rsidR="00F8390B" w:rsidRDefault="00F8390B">
      <w:pPr>
        <w:pStyle w:val="ConsPlusNormal"/>
        <w:spacing w:before="220"/>
        <w:ind w:firstLine="540"/>
        <w:jc w:val="both"/>
      </w:pPr>
      <w:r>
        <w:t>виды и условия медицинского страхования гражданского служащего и иные виды его страхования;</w:t>
      </w:r>
    </w:p>
    <w:p w:rsidR="00F8390B" w:rsidRDefault="00F8390B">
      <w:pPr>
        <w:pStyle w:val="ConsPlusNormal"/>
        <w:spacing w:before="220"/>
        <w:ind w:firstLine="540"/>
        <w:jc w:val="both"/>
      </w:pPr>
      <w:r>
        <w:t>права и обязанности представителя нанимателя;</w:t>
      </w:r>
    </w:p>
    <w:p w:rsidR="00F8390B" w:rsidRDefault="00F8390B">
      <w:pPr>
        <w:pStyle w:val="ConsPlusNormal"/>
        <w:spacing w:before="220"/>
        <w:ind w:firstLine="540"/>
        <w:jc w:val="both"/>
      </w:pPr>
      <w:r>
        <w:t>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F8390B" w:rsidRDefault="00F8390B">
      <w:pPr>
        <w:pStyle w:val="ConsPlusNormal"/>
        <w:spacing w:before="220"/>
        <w:ind w:firstLine="540"/>
        <w:jc w:val="both"/>
      </w:pPr>
      <w:r>
        <w:lastRenderedPageBreak/>
        <w:t>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F8390B" w:rsidRDefault="00F8390B">
      <w:pPr>
        <w:pStyle w:val="ConsPlusNormal"/>
        <w:spacing w:before="220"/>
        <w:ind w:firstLine="540"/>
        <w:jc w:val="both"/>
      </w:pPr>
      <w:r>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и иными нормативными правовыми актами Российской Федерации;</w:t>
      </w:r>
    </w:p>
    <w:p w:rsidR="00F8390B" w:rsidRDefault="00F8390B">
      <w:pPr>
        <w:pStyle w:val="ConsPlusNormal"/>
        <w:spacing w:before="220"/>
        <w:ind w:firstLine="540"/>
        <w:jc w:val="both"/>
      </w:pPr>
      <w:r>
        <w:t>виды и условия социального страхования, связанные с профессиональной служебной деятельностью;</w:t>
      </w:r>
    </w:p>
    <w:p w:rsidR="00F8390B" w:rsidRDefault="00F8390B">
      <w:pPr>
        <w:pStyle w:val="ConsPlusNormal"/>
        <w:spacing w:before="220"/>
        <w:ind w:firstLine="540"/>
        <w:jc w:val="both"/>
      </w:pPr>
      <w:r>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F8390B" w:rsidRDefault="00F8390B">
      <w:pPr>
        <w:pStyle w:val="ConsPlusNormal"/>
        <w:spacing w:before="220"/>
        <w:ind w:firstLine="540"/>
        <w:jc w:val="both"/>
      </w:pPr>
      <w:r>
        <w:t>21.2. наличие иных условий, обязательных для включения в служебный контракт в соответствии с положениями, установленными законодательством и нормативными правовыми актами Российской Федерации;</w:t>
      </w:r>
    </w:p>
    <w:p w:rsidR="00F8390B" w:rsidRDefault="00F8390B">
      <w:pPr>
        <w:pStyle w:val="ConsPlusNormal"/>
        <w:spacing w:before="220"/>
        <w:ind w:firstLine="540"/>
        <w:jc w:val="both"/>
      </w:pPr>
      <w:r>
        <w:t>21.3. соответствие формы служебного контракта примерной форме служебного контракта, установленной Президентом Российской Федерации;</w:t>
      </w:r>
    </w:p>
    <w:p w:rsidR="00F8390B" w:rsidRDefault="00F8390B">
      <w:pPr>
        <w:pStyle w:val="ConsPlusNormal"/>
        <w:spacing w:before="220"/>
        <w:ind w:firstLine="540"/>
        <w:jc w:val="both"/>
      </w:pPr>
      <w:r>
        <w:t>21.4. наличие полномочий сторон для заключения служебного контракта;</w:t>
      </w:r>
    </w:p>
    <w:p w:rsidR="00F8390B" w:rsidRDefault="00F8390B">
      <w:pPr>
        <w:pStyle w:val="ConsPlusNormal"/>
        <w:spacing w:before="220"/>
        <w:ind w:firstLine="540"/>
        <w:jc w:val="both"/>
      </w:pPr>
      <w:r>
        <w:t>21.5. соответствие проекта служебного контракта данным документов, прилагаемых к нему.</w:t>
      </w:r>
    </w:p>
    <w:p w:rsidR="00F8390B" w:rsidRDefault="00F8390B">
      <w:pPr>
        <w:pStyle w:val="ConsPlusNormal"/>
        <w:spacing w:before="220"/>
        <w:ind w:firstLine="540"/>
        <w:jc w:val="both"/>
      </w:pPr>
      <w:r>
        <w:t>22. При проведении правовой экспертизы проектов трудовых договоров проверяется:</w:t>
      </w:r>
    </w:p>
    <w:p w:rsidR="00F8390B" w:rsidRDefault="00F8390B">
      <w:pPr>
        <w:pStyle w:val="ConsPlusNormal"/>
        <w:spacing w:before="220"/>
        <w:ind w:firstLine="540"/>
        <w:jc w:val="both"/>
      </w:pPr>
      <w:r>
        <w:t>22.1. наличие следующих условий:</w:t>
      </w:r>
    </w:p>
    <w:p w:rsidR="00F8390B" w:rsidRDefault="00F8390B">
      <w:pPr>
        <w:pStyle w:val="ConsPlusNormal"/>
        <w:spacing w:before="220"/>
        <w:ind w:firstLine="540"/>
        <w:jc w:val="both"/>
      </w:pPr>
      <w:r>
        <w:t>фамилия, имя, отчество работника и наименование работодателя, заключающих трудовой договор;</w:t>
      </w:r>
    </w:p>
    <w:p w:rsidR="00F8390B" w:rsidRDefault="00F8390B">
      <w:pPr>
        <w:pStyle w:val="ConsPlusNormal"/>
        <w:spacing w:before="220"/>
        <w:ind w:firstLine="540"/>
        <w:jc w:val="both"/>
      </w:pPr>
      <w:r>
        <w:t>сведения о документах, удостоверяющих личность работника;</w:t>
      </w:r>
    </w:p>
    <w:p w:rsidR="00F8390B" w:rsidRDefault="00F8390B">
      <w:pPr>
        <w:pStyle w:val="ConsPlusNormal"/>
        <w:spacing w:before="220"/>
        <w:ind w:firstLine="540"/>
        <w:jc w:val="both"/>
      </w:pPr>
      <w:r>
        <w:t>идентификационный номер налогоплательщика;</w:t>
      </w:r>
    </w:p>
    <w:p w:rsidR="00F8390B" w:rsidRDefault="00F8390B">
      <w:pPr>
        <w:pStyle w:val="ConsPlusNormal"/>
        <w:spacing w:before="220"/>
        <w:ind w:firstLine="540"/>
        <w:jc w:val="both"/>
      </w:pPr>
      <w:r>
        <w:t>сведения о представителе работодателя, подписывающем трудовой договор, и основание, в силу которого он наделен соответствующими полномочиями;</w:t>
      </w:r>
    </w:p>
    <w:p w:rsidR="00F8390B" w:rsidRDefault="00F8390B">
      <w:pPr>
        <w:pStyle w:val="ConsPlusNormal"/>
        <w:spacing w:before="220"/>
        <w:ind w:firstLine="540"/>
        <w:jc w:val="both"/>
      </w:pPr>
      <w:r>
        <w:t>место и дата заключения трудового договора;</w:t>
      </w:r>
    </w:p>
    <w:p w:rsidR="00F8390B" w:rsidRDefault="00F8390B">
      <w:pPr>
        <w:pStyle w:val="ConsPlusNormal"/>
        <w:spacing w:before="220"/>
        <w:ind w:firstLine="540"/>
        <w:jc w:val="both"/>
      </w:pPr>
      <w:r>
        <w:t>место работы, а в случае, когда работник принимается для работы в структурное подразделение организации, расположенное в другой местности, - место работы с указанием обособленного структурного подразделения и его местонахождения;</w:t>
      </w:r>
    </w:p>
    <w:p w:rsidR="00F8390B" w:rsidRDefault="00F8390B">
      <w:pPr>
        <w:pStyle w:val="ConsPlusNormal"/>
        <w:spacing w:before="220"/>
        <w:ind w:firstLine="540"/>
        <w:jc w:val="both"/>
      </w:pPr>
      <w: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F8390B" w:rsidRDefault="00F8390B">
      <w:pPr>
        <w:pStyle w:val="ConsPlusNormal"/>
        <w:spacing w:before="220"/>
        <w:ind w:firstLine="540"/>
        <w:jc w:val="both"/>
      </w:pPr>
      <w: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Трудовым </w:t>
      </w:r>
      <w:hyperlink r:id="rId45">
        <w:r>
          <w:rPr>
            <w:color w:val="0000FF"/>
          </w:rPr>
          <w:t>кодексом</w:t>
        </w:r>
      </w:hyperlink>
      <w:r>
        <w:t xml:space="preserve"> Российской Федерации или иным федеральным законом;</w:t>
      </w:r>
    </w:p>
    <w:p w:rsidR="00F8390B" w:rsidRDefault="00F8390B">
      <w:pPr>
        <w:pStyle w:val="ConsPlusNormal"/>
        <w:spacing w:before="220"/>
        <w:ind w:firstLine="540"/>
        <w:jc w:val="both"/>
      </w:pPr>
      <w: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F8390B" w:rsidRDefault="00F8390B">
      <w:pPr>
        <w:pStyle w:val="ConsPlusNormal"/>
        <w:spacing w:before="220"/>
        <w:ind w:firstLine="540"/>
        <w:jc w:val="both"/>
      </w:pPr>
      <w:r>
        <w:t xml:space="preserve">режим рабочего времени и времени отдыха (если для данного работника он отличается от </w:t>
      </w:r>
      <w:r>
        <w:lastRenderedPageBreak/>
        <w:t>общих правил, действующих у данного работодателя);</w:t>
      </w:r>
    </w:p>
    <w:p w:rsidR="00F8390B" w:rsidRDefault="00F8390B">
      <w:pPr>
        <w:pStyle w:val="ConsPlusNormal"/>
        <w:spacing w:before="220"/>
        <w:ind w:firstLine="540"/>
        <w:jc w:val="both"/>
      </w:pPr>
      <w:r>
        <w:t>условия труда на рабочем месте, а также 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F8390B" w:rsidRDefault="00F8390B">
      <w:pPr>
        <w:pStyle w:val="ConsPlusNormal"/>
        <w:jc w:val="both"/>
      </w:pPr>
      <w:r>
        <w:t xml:space="preserve">(в ред. </w:t>
      </w:r>
      <w:hyperlink r:id="rId46">
        <w:r>
          <w:rPr>
            <w:color w:val="0000FF"/>
          </w:rPr>
          <w:t>Приказа</w:t>
        </w:r>
      </w:hyperlink>
      <w:r>
        <w:t xml:space="preserve"> Казначейства России от 31.07.2015 N 190)</w:t>
      </w:r>
    </w:p>
    <w:p w:rsidR="00F8390B" w:rsidRDefault="00F8390B">
      <w:pPr>
        <w:pStyle w:val="ConsPlusNormal"/>
        <w:spacing w:before="220"/>
        <w:ind w:firstLine="540"/>
        <w:jc w:val="both"/>
      </w:pPr>
      <w:r>
        <w:t>условия, определяющие в необходимых случаях характер работы (подвижной, разъездной, в пути, другой характер работы);</w:t>
      </w:r>
    </w:p>
    <w:p w:rsidR="00F8390B" w:rsidRDefault="00F8390B">
      <w:pPr>
        <w:pStyle w:val="ConsPlusNormal"/>
        <w:spacing w:before="220"/>
        <w:ind w:firstLine="540"/>
        <w:jc w:val="both"/>
      </w:pPr>
      <w:r>
        <w:t xml:space="preserve">условие об обязательном социальном страховании работника в соответствии с Трудовым </w:t>
      </w:r>
      <w:hyperlink r:id="rId47">
        <w:r>
          <w:rPr>
            <w:color w:val="0000FF"/>
          </w:rPr>
          <w:t>кодексом</w:t>
        </w:r>
      </w:hyperlink>
      <w:r>
        <w:t xml:space="preserve"> Российской Федерации и иными федеральными законами;</w:t>
      </w:r>
    </w:p>
    <w:p w:rsidR="00F8390B" w:rsidRDefault="00F8390B">
      <w:pPr>
        <w:pStyle w:val="ConsPlusNormal"/>
        <w:spacing w:before="220"/>
        <w:ind w:firstLine="540"/>
        <w:jc w:val="both"/>
      </w:pPr>
      <w: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F8390B" w:rsidRDefault="00F8390B">
      <w:pPr>
        <w:pStyle w:val="ConsPlusNormal"/>
        <w:spacing w:before="220"/>
        <w:ind w:firstLine="540"/>
        <w:jc w:val="both"/>
      </w:pPr>
      <w:r>
        <w:t>22.2. непротиворечие дополнительных условий, включенных в трудовой договор, обязательным условиям;</w:t>
      </w:r>
    </w:p>
    <w:p w:rsidR="00F8390B" w:rsidRDefault="00F8390B">
      <w:pPr>
        <w:pStyle w:val="ConsPlusNormal"/>
        <w:spacing w:before="220"/>
        <w:ind w:firstLine="540"/>
        <w:jc w:val="both"/>
      </w:pPr>
      <w:r>
        <w:t>22.3. отсутствие в трудовом договоре дополнительных условий,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rsidR="00F8390B" w:rsidRDefault="00F8390B">
      <w:pPr>
        <w:pStyle w:val="ConsPlusNormal"/>
        <w:spacing w:before="220"/>
        <w:ind w:firstLine="540"/>
        <w:jc w:val="both"/>
      </w:pPr>
      <w:r>
        <w:t>22.4. соответствие проекта трудового договора данным документов, прилагаемых к нему.</w:t>
      </w:r>
    </w:p>
    <w:p w:rsidR="00F8390B" w:rsidRDefault="00F8390B">
      <w:pPr>
        <w:pStyle w:val="ConsPlusNormal"/>
        <w:ind w:firstLine="540"/>
        <w:jc w:val="both"/>
      </w:pPr>
    </w:p>
    <w:p w:rsidR="00F8390B" w:rsidRDefault="00F8390B">
      <w:pPr>
        <w:pStyle w:val="ConsPlusTitle"/>
        <w:jc w:val="center"/>
        <w:outlineLvl w:val="1"/>
      </w:pPr>
      <w:r>
        <w:t>VII. Правовая экспертиза проектов должностных регламентов</w:t>
      </w:r>
    </w:p>
    <w:p w:rsidR="00F8390B" w:rsidRDefault="00F8390B">
      <w:pPr>
        <w:pStyle w:val="ConsPlusTitle"/>
        <w:jc w:val="center"/>
      </w:pPr>
      <w:r>
        <w:t>(должностных инструкций) &lt;2&gt;</w:t>
      </w:r>
    </w:p>
    <w:p w:rsidR="00F8390B" w:rsidRDefault="00F8390B">
      <w:pPr>
        <w:pStyle w:val="ConsPlusNormal"/>
        <w:jc w:val="center"/>
      </w:pPr>
    </w:p>
    <w:p w:rsidR="00F8390B" w:rsidRDefault="00F8390B">
      <w:pPr>
        <w:pStyle w:val="ConsPlusNormal"/>
        <w:jc w:val="center"/>
      </w:pPr>
      <w:r>
        <w:t xml:space="preserve">(в ред. </w:t>
      </w:r>
      <w:hyperlink r:id="rId48">
        <w:r>
          <w:rPr>
            <w:color w:val="0000FF"/>
          </w:rPr>
          <w:t>Приказа</w:t>
        </w:r>
      </w:hyperlink>
      <w:r>
        <w:t xml:space="preserve"> Казначейства России от 25.10.2017 N 284)</w:t>
      </w:r>
    </w:p>
    <w:p w:rsidR="00F8390B" w:rsidRDefault="00F8390B">
      <w:pPr>
        <w:pStyle w:val="ConsPlusNormal"/>
        <w:ind w:firstLine="540"/>
        <w:jc w:val="both"/>
      </w:pPr>
    </w:p>
    <w:p w:rsidR="00F8390B" w:rsidRDefault="00F8390B">
      <w:pPr>
        <w:pStyle w:val="ConsPlusNormal"/>
        <w:ind w:firstLine="540"/>
        <w:jc w:val="both"/>
      </w:pPr>
      <w:r>
        <w:t>--------------------------------</w:t>
      </w:r>
    </w:p>
    <w:p w:rsidR="00F8390B" w:rsidRDefault="00F8390B">
      <w:pPr>
        <w:pStyle w:val="ConsPlusNormal"/>
        <w:spacing w:before="220"/>
        <w:ind w:firstLine="540"/>
        <w:jc w:val="both"/>
      </w:pPr>
      <w:r>
        <w:t>&lt;2&gt; Проводится при необходимости.</w:t>
      </w:r>
    </w:p>
    <w:p w:rsidR="00F8390B" w:rsidRDefault="00F8390B">
      <w:pPr>
        <w:pStyle w:val="ConsPlusNormal"/>
        <w:ind w:firstLine="540"/>
        <w:jc w:val="both"/>
      </w:pPr>
    </w:p>
    <w:p w:rsidR="00F8390B" w:rsidRDefault="00F8390B">
      <w:pPr>
        <w:pStyle w:val="ConsPlusNormal"/>
        <w:jc w:val="both"/>
      </w:pPr>
      <w:r>
        <w:t xml:space="preserve">(в ред. </w:t>
      </w:r>
      <w:hyperlink r:id="rId49">
        <w:r>
          <w:rPr>
            <w:color w:val="0000FF"/>
          </w:rPr>
          <w:t>Приказа</w:t>
        </w:r>
      </w:hyperlink>
      <w:r>
        <w:t xml:space="preserve"> Казначейства России от 25.10.2017 N 284)</w:t>
      </w:r>
    </w:p>
    <w:p w:rsidR="00F8390B" w:rsidRDefault="00F8390B">
      <w:pPr>
        <w:pStyle w:val="ConsPlusNormal"/>
        <w:spacing w:before="220"/>
        <w:ind w:firstLine="540"/>
        <w:jc w:val="both"/>
      </w:pPr>
      <w:r>
        <w:t>23. В случае направления на согласование проектов должностных регламентов (должностных инструкций) юридическим отделом территориального органа проводится правовая экспертиза проектов должностных регламентов (должностных инструкций) (далее - должностной регламент, должностная инструкция).</w:t>
      </w:r>
    </w:p>
    <w:p w:rsidR="00F8390B" w:rsidRDefault="00F8390B">
      <w:pPr>
        <w:pStyle w:val="ConsPlusNormal"/>
        <w:spacing w:before="220"/>
        <w:ind w:firstLine="540"/>
        <w:jc w:val="both"/>
      </w:pPr>
      <w:r>
        <w:t>24. При проведении правовой экспертизы проектов должностных регламентов проверяется:</w:t>
      </w:r>
    </w:p>
    <w:p w:rsidR="00F8390B" w:rsidRDefault="00F8390B">
      <w:pPr>
        <w:pStyle w:val="ConsPlusNormal"/>
        <w:spacing w:before="220"/>
        <w:ind w:firstLine="540"/>
        <w:jc w:val="both"/>
      </w:pPr>
      <w:r>
        <w:t>24.1. наличие следующих обязательных положений:</w:t>
      </w:r>
    </w:p>
    <w:p w:rsidR="00F8390B" w:rsidRDefault="00F8390B">
      <w:pPr>
        <w:pStyle w:val="ConsPlusNormal"/>
        <w:spacing w:before="220"/>
        <w:ind w:firstLine="540"/>
        <w:jc w:val="both"/>
      </w:pPr>
      <w:r>
        <w:t>квалификационные требования для замещения должности гражданской службы;</w:t>
      </w:r>
    </w:p>
    <w:p w:rsidR="00F8390B" w:rsidRDefault="00F8390B">
      <w:pPr>
        <w:pStyle w:val="ConsPlusNormal"/>
        <w:jc w:val="both"/>
      </w:pPr>
      <w:r>
        <w:t xml:space="preserve">(в ред. </w:t>
      </w:r>
      <w:hyperlink r:id="rId50">
        <w:r>
          <w:rPr>
            <w:color w:val="0000FF"/>
          </w:rPr>
          <w:t>Приказа</w:t>
        </w:r>
      </w:hyperlink>
      <w:r>
        <w:t xml:space="preserve"> Казначейства России от 25.10.2017 N 284)</w:t>
      </w:r>
    </w:p>
    <w:p w:rsidR="00F8390B" w:rsidRDefault="00F8390B">
      <w:pPr>
        <w:pStyle w:val="ConsPlusNormal"/>
        <w:spacing w:before="220"/>
        <w:ind w:firstLine="540"/>
        <w:jc w:val="both"/>
      </w:pPr>
      <w:r>
        <w:t>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F8390B" w:rsidRDefault="00F8390B">
      <w:pPr>
        <w:pStyle w:val="ConsPlusNormal"/>
        <w:spacing w:before="220"/>
        <w:ind w:firstLine="540"/>
        <w:jc w:val="both"/>
      </w:pPr>
      <w:r>
        <w:t xml:space="preserve">перечень вопросов, по которым гражданский служащий вправе или обязан самостоятельно </w:t>
      </w:r>
      <w:r>
        <w:lastRenderedPageBreak/>
        <w:t>принимать управленческие и иные решения;</w:t>
      </w:r>
    </w:p>
    <w:p w:rsidR="00F8390B" w:rsidRDefault="00F8390B">
      <w:pPr>
        <w:pStyle w:val="ConsPlusNormal"/>
        <w:spacing w:before="220"/>
        <w:ind w:firstLine="540"/>
        <w:jc w:val="both"/>
      </w:pPr>
      <w:r>
        <w:t>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F8390B" w:rsidRDefault="00F8390B">
      <w:pPr>
        <w:pStyle w:val="ConsPlusNormal"/>
        <w:spacing w:before="220"/>
        <w:ind w:firstLine="540"/>
        <w:jc w:val="both"/>
      </w:pPr>
      <w:r>
        <w:t>сроки и процедуры подготовки, рассмотрения проектов управленческих и иных решений, порядок согласования и принятия данных решений;</w:t>
      </w:r>
    </w:p>
    <w:p w:rsidR="00F8390B" w:rsidRDefault="00F8390B">
      <w:pPr>
        <w:pStyle w:val="ConsPlusNormal"/>
        <w:spacing w:before="220"/>
        <w:ind w:firstLine="540"/>
        <w:jc w:val="both"/>
      </w:pPr>
      <w:r>
        <w:t>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F8390B" w:rsidRDefault="00F8390B">
      <w:pPr>
        <w:pStyle w:val="ConsPlusNormal"/>
        <w:spacing w:before="220"/>
        <w:ind w:firstLine="540"/>
        <w:jc w:val="both"/>
      </w:pPr>
      <w:r>
        <w:t>показатели эффективности и результативности профессиональной служебной деятельности гражданского служащего;</w:t>
      </w:r>
    </w:p>
    <w:p w:rsidR="00F8390B" w:rsidRDefault="00F8390B">
      <w:pPr>
        <w:pStyle w:val="ConsPlusNormal"/>
        <w:spacing w:before="220"/>
        <w:ind w:firstLine="540"/>
        <w:jc w:val="both"/>
      </w:pPr>
      <w:r>
        <w:t>24.2. соответствие содержания положений должностного регламента законодательным и (или) нормативным правовым актам Российской Федерации, правовым актам Федерального казначейства, положению о структурном подразделении территориального органа, служебному контракту;</w:t>
      </w:r>
    </w:p>
    <w:p w:rsidR="00F8390B" w:rsidRDefault="00F8390B">
      <w:pPr>
        <w:pStyle w:val="ConsPlusNormal"/>
        <w:spacing w:before="220"/>
        <w:ind w:firstLine="540"/>
        <w:jc w:val="both"/>
      </w:pPr>
      <w:r>
        <w:t>24.3. соответствие должностного регламента примерной форме должностного регламента, установленной для гражданских служащих органов Федерального казначейства.</w:t>
      </w:r>
    </w:p>
    <w:p w:rsidR="00F8390B" w:rsidRDefault="00F8390B">
      <w:pPr>
        <w:pStyle w:val="ConsPlusNormal"/>
        <w:spacing w:before="220"/>
        <w:ind w:firstLine="540"/>
        <w:jc w:val="both"/>
      </w:pPr>
      <w:r>
        <w:t>25. При проведении правовой экспертизы должностной инструкции проверяется соответствие содержания положений должностной инструкции законодательным и (или) нормативным правовым актам Российской Федерации, соответствующим тарифно-квалификационным справочникам работ и профессий, положению о структурном подразделении территориального органа, трудовому договору.</w:t>
      </w:r>
    </w:p>
    <w:p w:rsidR="00F8390B" w:rsidRDefault="00F8390B">
      <w:pPr>
        <w:pStyle w:val="ConsPlusNormal"/>
        <w:ind w:firstLine="540"/>
        <w:jc w:val="both"/>
      </w:pPr>
    </w:p>
    <w:p w:rsidR="00F8390B" w:rsidRDefault="00F8390B">
      <w:pPr>
        <w:pStyle w:val="ConsPlusTitle"/>
        <w:jc w:val="center"/>
        <w:outlineLvl w:val="1"/>
      </w:pPr>
      <w:bookmarkStart w:id="3" w:name="P232"/>
      <w:bookmarkEnd w:id="3"/>
      <w:r>
        <w:t>VIII. Правовая экспертиза проектов писем, поступающих</w:t>
      </w:r>
    </w:p>
    <w:p w:rsidR="00F8390B" w:rsidRDefault="00F8390B">
      <w:pPr>
        <w:pStyle w:val="ConsPlusTitle"/>
        <w:jc w:val="center"/>
      </w:pPr>
      <w:r>
        <w:t>на согласование и визирование в Юридический отдел</w:t>
      </w:r>
    </w:p>
    <w:p w:rsidR="00F8390B" w:rsidRDefault="00F8390B">
      <w:pPr>
        <w:pStyle w:val="ConsPlusTitle"/>
        <w:jc w:val="center"/>
      </w:pPr>
      <w:r>
        <w:t>территориального органа</w:t>
      </w:r>
    </w:p>
    <w:p w:rsidR="00F8390B" w:rsidRDefault="00F8390B">
      <w:pPr>
        <w:pStyle w:val="ConsPlusNormal"/>
        <w:ind w:firstLine="540"/>
        <w:jc w:val="both"/>
      </w:pPr>
    </w:p>
    <w:p w:rsidR="00F8390B" w:rsidRDefault="00F8390B">
      <w:pPr>
        <w:pStyle w:val="ConsPlusNormal"/>
        <w:ind w:firstLine="540"/>
        <w:jc w:val="both"/>
      </w:pPr>
      <w:r>
        <w:t>26. При проведении правовой экспертизы проекты писем проверяются на:</w:t>
      </w:r>
    </w:p>
    <w:p w:rsidR="00F8390B" w:rsidRDefault="00F8390B">
      <w:pPr>
        <w:pStyle w:val="ConsPlusNormal"/>
        <w:spacing w:before="220"/>
        <w:ind w:firstLine="540"/>
        <w:jc w:val="both"/>
      </w:pPr>
      <w:r>
        <w:t>достоверность и полноту изложения информации в проекте письма (с учетом положений документа, послужившего основанием для подготовки проекта письма и (или) поручения руководителя территориального органа);</w:t>
      </w:r>
    </w:p>
    <w:p w:rsidR="00F8390B" w:rsidRDefault="00F8390B">
      <w:pPr>
        <w:pStyle w:val="ConsPlusNormal"/>
        <w:spacing w:before="220"/>
        <w:ind w:firstLine="540"/>
        <w:jc w:val="both"/>
      </w:pPr>
      <w:r>
        <w:t>соответствие изложенной информации законодательству Российской Федерации, нормативным правовым актам Российской Федерации, в том числе нормативным правовым и правовым актам Федерального казначейства, приказам территориального органа, разъяснениям Федерального казначейства.</w:t>
      </w:r>
    </w:p>
    <w:p w:rsidR="00F8390B" w:rsidRDefault="00F8390B">
      <w:pPr>
        <w:pStyle w:val="ConsPlusNormal"/>
        <w:spacing w:before="220"/>
        <w:ind w:firstLine="540"/>
        <w:jc w:val="both"/>
      </w:pPr>
      <w:r>
        <w:t>27. При проведении правовой экспертизы проектов писем предметом оценки также является стилистическое оформление проекта письма,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письма.</w:t>
      </w:r>
    </w:p>
    <w:p w:rsidR="00F8390B" w:rsidRDefault="00F8390B">
      <w:pPr>
        <w:pStyle w:val="ConsPlusNormal"/>
        <w:ind w:firstLine="540"/>
        <w:jc w:val="both"/>
      </w:pPr>
    </w:p>
    <w:p w:rsidR="00F8390B" w:rsidRDefault="00F8390B">
      <w:pPr>
        <w:pStyle w:val="ConsPlusTitle"/>
        <w:jc w:val="center"/>
        <w:outlineLvl w:val="1"/>
      </w:pPr>
      <w:r>
        <w:t>IX. Правовая экспертиза исполнительного документа,</w:t>
      </w:r>
    </w:p>
    <w:p w:rsidR="00F8390B" w:rsidRDefault="00F8390B">
      <w:pPr>
        <w:pStyle w:val="ConsPlusTitle"/>
        <w:jc w:val="center"/>
      </w:pPr>
      <w:r>
        <w:t>документа, подтверждающего исполнение судебного акта,</w:t>
      </w:r>
    </w:p>
    <w:p w:rsidR="00F8390B" w:rsidRDefault="00F8390B">
      <w:pPr>
        <w:pStyle w:val="ConsPlusTitle"/>
        <w:jc w:val="center"/>
      </w:pPr>
      <w:r>
        <w:t>документа, отменяющего, изменяющего, приостанавливающего</w:t>
      </w:r>
    </w:p>
    <w:p w:rsidR="00F8390B" w:rsidRDefault="00F8390B">
      <w:pPr>
        <w:pStyle w:val="ConsPlusTitle"/>
        <w:jc w:val="center"/>
      </w:pPr>
      <w:r>
        <w:t>или возобновляющего исполнение требований судебного акта,</w:t>
      </w:r>
    </w:p>
    <w:p w:rsidR="00F8390B" w:rsidRDefault="00F8390B">
      <w:pPr>
        <w:pStyle w:val="ConsPlusTitle"/>
        <w:jc w:val="center"/>
      </w:pPr>
      <w:r>
        <w:t>устанавливающего (прекращающего) отсрочку, рассрочку</w:t>
      </w:r>
    </w:p>
    <w:p w:rsidR="00F8390B" w:rsidRDefault="00F8390B">
      <w:pPr>
        <w:pStyle w:val="ConsPlusTitle"/>
        <w:jc w:val="center"/>
      </w:pPr>
      <w:r>
        <w:lastRenderedPageBreak/>
        <w:t>или отложение исполнения судебного акта, поступающего</w:t>
      </w:r>
    </w:p>
    <w:p w:rsidR="00F8390B" w:rsidRDefault="00F8390B">
      <w:pPr>
        <w:pStyle w:val="ConsPlusTitle"/>
        <w:jc w:val="center"/>
      </w:pPr>
      <w:r>
        <w:t>в юридический отдел территориального органа</w:t>
      </w:r>
    </w:p>
    <w:p w:rsidR="00F8390B" w:rsidRDefault="00F8390B">
      <w:pPr>
        <w:pStyle w:val="ConsPlusNormal"/>
        <w:jc w:val="center"/>
      </w:pPr>
    </w:p>
    <w:p w:rsidR="00F8390B" w:rsidRDefault="00F8390B">
      <w:pPr>
        <w:pStyle w:val="ConsPlusNormal"/>
        <w:jc w:val="center"/>
      </w:pPr>
      <w:r>
        <w:t xml:space="preserve">(в ред. </w:t>
      </w:r>
      <w:hyperlink r:id="rId51">
        <w:r>
          <w:rPr>
            <w:color w:val="0000FF"/>
          </w:rPr>
          <w:t>Приказа</w:t>
        </w:r>
      </w:hyperlink>
      <w:r>
        <w:t xml:space="preserve"> Казначейства России от 03.08.2016 N 302)</w:t>
      </w:r>
    </w:p>
    <w:p w:rsidR="00F8390B" w:rsidRDefault="00F8390B">
      <w:pPr>
        <w:pStyle w:val="ConsPlusNormal"/>
        <w:ind w:firstLine="540"/>
        <w:jc w:val="both"/>
      </w:pPr>
    </w:p>
    <w:p w:rsidR="00F8390B" w:rsidRDefault="00F8390B">
      <w:pPr>
        <w:pStyle w:val="ConsPlusNormal"/>
        <w:ind w:firstLine="540"/>
        <w:jc w:val="both"/>
      </w:pPr>
      <w:r>
        <w:t xml:space="preserve">28. При проведении правовой экспертизы проверяется наличие документов, необходимых для организации исполнения исполнительных документов в порядке, установленном Бюджетным </w:t>
      </w:r>
      <w:hyperlink r:id="rId52">
        <w:r>
          <w:rPr>
            <w:color w:val="0000FF"/>
          </w:rPr>
          <w:t>кодексом</w:t>
        </w:r>
      </w:hyperlink>
      <w:r>
        <w:t xml:space="preserve"> Российской Федерации и Федеральным </w:t>
      </w:r>
      <w:hyperlink r:id="rId53">
        <w:r>
          <w:rPr>
            <w:color w:val="0000FF"/>
          </w:rPr>
          <w:t>законом</w:t>
        </w:r>
      </w:hyperlink>
      <w:r>
        <w:t xml:space="preserve">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F8390B" w:rsidRDefault="00F8390B">
      <w:pPr>
        <w:pStyle w:val="ConsPlusNormal"/>
        <w:spacing w:before="220"/>
        <w:ind w:firstLine="540"/>
        <w:jc w:val="both"/>
      </w:pPr>
      <w:r>
        <w:t xml:space="preserve">29. Утратил силу. - </w:t>
      </w:r>
      <w:hyperlink r:id="rId54">
        <w:r>
          <w:rPr>
            <w:color w:val="0000FF"/>
          </w:rPr>
          <w:t>Приказ</w:t>
        </w:r>
      </w:hyperlink>
      <w:r>
        <w:t xml:space="preserve"> Казначейства России от 23.07.2024 N 268.</w:t>
      </w:r>
    </w:p>
    <w:p w:rsidR="00F8390B" w:rsidRDefault="00F8390B">
      <w:pPr>
        <w:pStyle w:val="ConsPlusNormal"/>
        <w:spacing w:before="220"/>
        <w:ind w:firstLine="540"/>
        <w:jc w:val="both"/>
      </w:pPr>
      <w:r>
        <w:t xml:space="preserve">30. Исполнительный документ, документ, отменяющий, изменяющий, приостанавливающий или возобновляющий исполнение требований судебного акта, устанавливающий (прекращающий) отсрочку, рассрочку или отложение исполнения судебного акта, проверяется на соответствие требованиям, установленным Гражданским процессуальным </w:t>
      </w:r>
      <w:hyperlink r:id="rId55">
        <w:r>
          <w:rPr>
            <w:color w:val="0000FF"/>
          </w:rPr>
          <w:t>кодексом</w:t>
        </w:r>
      </w:hyperlink>
      <w:r>
        <w:t xml:space="preserve"> Российской Федерации, Арбитражным процессуальным </w:t>
      </w:r>
      <w:hyperlink r:id="rId56">
        <w:r>
          <w:rPr>
            <w:color w:val="0000FF"/>
          </w:rPr>
          <w:t>кодексом</w:t>
        </w:r>
      </w:hyperlink>
      <w:r>
        <w:t xml:space="preserve"> Российской Федерации и Федеральным </w:t>
      </w:r>
      <w:hyperlink r:id="rId57">
        <w:r>
          <w:rPr>
            <w:color w:val="0000FF"/>
          </w:rPr>
          <w:t>законом</w:t>
        </w:r>
      </w:hyperlink>
      <w:r>
        <w:t xml:space="preserve"> "Об исполнительном производстве".</w:t>
      </w:r>
    </w:p>
    <w:p w:rsidR="00F8390B" w:rsidRDefault="00F8390B">
      <w:pPr>
        <w:pStyle w:val="ConsPlusNormal"/>
        <w:spacing w:before="220"/>
        <w:ind w:firstLine="540"/>
        <w:jc w:val="both"/>
      </w:pPr>
      <w:r>
        <w:t>Правовой экспертизе подлежат документы, подтверждающие исполнение судебного акта, направленные должником в ответ на уведомление о поступлении исполнительного документа в качестве доказательства исполнения судебного акта.</w:t>
      </w:r>
    </w:p>
    <w:p w:rsidR="00F8390B" w:rsidRDefault="00F8390B">
      <w:pPr>
        <w:pStyle w:val="ConsPlusNormal"/>
        <w:spacing w:before="220"/>
        <w:ind w:firstLine="540"/>
        <w:jc w:val="both"/>
      </w:pPr>
      <w:r>
        <w:t>Документ, подтверждающий исполнение судебного акта, проверяется на предмет подтверждения факта исполнения судебного акта, в том числе:</w:t>
      </w:r>
    </w:p>
    <w:p w:rsidR="00F8390B" w:rsidRDefault="00F8390B">
      <w:pPr>
        <w:pStyle w:val="ConsPlusNormal"/>
        <w:spacing w:before="220"/>
        <w:ind w:firstLine="540"/>
        <w:jc w:val="both"/>
      </w:pPr>
      <w:r>
        <w:t>30.1. документ составлен позднее даты принятия судебного акта;</w:t>
      </w:r>
    </w:p>
    <w:p w:rsidR="00F8390B" w:rsidRDefault="00F8390B">
      <w:pPr>
        <w:pStyle w:val="ConsPlusNormal"/>
        <w:spacing w:before="220"/>
        <w:ind w:firstLine="540"/>
        <w:jc w:val="both"/>
      </w:pPr>
      <w:r>
        <w:t>30.2. оплата по документу произведена должником (работником должника) по исполнительному документу;</w:t>
      </w:r>
    </w:p>
    <w:p w:rsidR="00F8390B" w:rsidRDefault="00F8390B">
      <w:pPr>
        <w:pStyle w:val="ConsPlusNormal"/>
        <w:spacing w:before="220"/>
        <w:ind w:firstLine="540"/>
        <w:jc w:val="both"/>
      </w:pPr>
      <w:r>
        <w:t>30.3. оплата произведена лицу, являющемуся взыскателем по исполнительному документу;</w:t>
      </w:r>
    </w:p>
    <w:p w:rsidR="00F8390B" w:rsidRDefault="00F8390B">
      <w:pPr>
        <w:pStyle w:val="ConsPlusNormal"/>
        <w:spacing w:before="220"/>
        <w:ind w:firstLine="540"/>
        <w:jc w:val="both"/>
      </w:pPr>
      <w:r>
        <w:t>30.4. сумма по документу покрывает полностью или в части сумму по судебному акту;</w:t>
      </w:r>
    </w:p>
    <w:p w:rsidR="00F8390B" w:rsidRDefault="00F8390B">
      <w:pPr>
        <w:pStyle w:val="ConsPlusNormal"/>
        <w:spacing w:before="220"/>
        <w:ind w:firstLine="540"/>
        <w:jc w:val="both"/>
      </w:pPr>
      <w:r>
        <w:t>30.5. назначение платежа в документе соответствует обязательству по судебному акту.</w:t>
      </w:r>
    </w:p>
    <w:p w:rsidR="00F8390B" w:rsidRDefault="00F8390B">
      <w:pPr>
        <w:pStyle w:val="ConsPlusNormal"/>
        <w:jc w:val="both"/>
      </w:pPr>
      <w:r>
        <w:t xml:space="preserve">(п. 30 в ред. </w:t>
      </w:r>
      <w:hyperlink r:id="rId58">
        <w:r>
          <w:rPr>
            <w:color w:val="0000FF"/>
          </w:rPr>
          <w:t>Приказа</w:t>
        </w:r>
      </w:hyperlink>
      <w:r>
        <w:t xml:space="preserve"> Казначейства России от 03.08.2016 N 302)</w:t>
      </w:r>
    </w:p>
    <w:p w:rsidR="00F8390B" w:rsidRDefault="00F8390B">
      <w:pPr>
        <w:pStyle w:val="ConsPlusNormal"/>
        <w:ind w:firstLine="540"/>
        <w:jc w:val="both"/>
      </w:pPr>
    </w:p>
    <w:p w:rsidR="00F8390B" w:rsidRDefault="00F8390B">
      <w:pPr>
        <w:pStyle w:val="ConsPlusTitle"/>
        <w:jc w:val="center"/>
        <w:outlineLvl w:val="1"/>
      </w:pPr>
      <w:r>
        <w:t>X. Правовая экспертиза документов для открытия</w:t>
      </w:r>
    </w:p>
    <w:p w:rsidR="00F8390B" w:rsidRDefault="00F8390B">
      <w:pPr>
        <w:pStyle w:val="ConsPlusTitle"/>
        <w:jc w:val="center"/>
      </w:pPr>
      <w:r>
        <w:t>лицевого счета</w:t>
      </w:r>
    </w:p>
    <w:p w:rsidR="00F8390B" w:rsidRDefault="00F8390B">
      <w:pPr>
        <w:pStyle w:val="ConsPlusTitle"/>
        <w:ind w:firstLine="540"/>
        <w:jc w:val="both"/>
      </w:pPr>
    </w:p>
    <w:p w:rsidR="00F8390B" w:rsidRDefault="00F8390B">
      <w:pPr>
        <w:pStyle w:val="ConsPlusTitle"/>
        <w:jc w:val="center"/>
      </w:pPr>
      <w:r>
        <w:t xml:space="preserve">Исключен. - </w:t>
      </w:r>
      <w:hyperlink r:id="rId59">
        <w:r>
          <w:rPr>
            <w:color w:val="0000FF"/>
          </w:rPr>
          <w:t>Приказ</w:t>
        </w:r>
      </w:hyperlink>
      <w:r>
        <w:t xml:space="preserve"> Казначейства России от 03.08.2016 N 302</w:t>
      </w:r>
    </w:p>
    <w:p w:rsidR="00F8390B" w:rsidRDefault="00F8390B">
      <w:pPr>
        <w:pStyle w:val="ConsPlusNormal"/>
        <w:ind w:firstLine="540"/>
        <w:jc w:val="both"/>
      </w:pPr>
    </w:p>
    <w:p w:rsidR="00F8390B" w:rsidRDefault="00F8390B">
      <w:pPr>
        <w:pStyle w:val="ConsPlusTitle"/>
        <w:jc w:val="center"/>
        <w:outlineLvl w:val="1"/>
      </w:pPr>
      <w:r>
        <w:t>XI. Правовая экспертиза документов для включения</w:t>
      </w:r>
    </w:p>
    <w:p w:rsidR="00F8390B" w:rsidRDefault="00F8390B">
      <w:pPr>
        <w:pStyle w:val="ConsPlusTitle"/>
        <w:jc w:val="center"/>
      </w:pPr>
      <w:r>
        <w:t>в Сводный реестр</w:t>
      </w:r>
    </w:p>
    <w:p w:rsidR="00F8390B" w:rsidRDefault="00F8390B">
      <w:pPr>
        <w:pStyle w:val="ConsPlusTitle"/>
        <w:jc w:val="center"/>
      </w:pPr>
    </w:p>
    <w:p w:rsidR="00F8390B" w:rsidRDefault="00F8390B">
      <w:pPr>
        <w:pStyle w:val="ConsPlusTitle"/>
        <w:jc w:val="center"/>
      </w:pPr>
      <w:r>
        <w:t xml:space="preserve">Исключен. - </w:t>
      </w:r>
      <w:hyperlink r:id="rId60">
        <w:r>
          <w:rPr>
            <w:color w:val="0000FF"/>
          </w:rPr>
          <w:t>Приказ</w:t>
        </w:r>
      </w:hyperlink>
      <w:r>
        <w:t xml:space="preserve"> Казначейства России от 31.07.2015 N 190</w:t>
      </w:r>
    </w:p>
    <w:p w:rsidR="00F8390B" w:rsidRDefault="00F8390B">
      <w:pPr>
        <w:pStyle w:val="ConsPlusNormal"/>
        <w:ind w:firstLine="540"/>
        <w:jc w:val="both"/>
      </w:pPr>
    </w:p>
    <w:p w:rsidR="00F8390B" w:rsidRDefault="00F8390B">
      <w:pPr>
        <w:pStyle w:val="ConsPlusTitle"/>
        <w:jc w:val="center"/>
        <w:outlineLvl w:val="1"/>
      </w:pPr>
      <w:r>
        <w:t>XII. Правовая экспертиза документов для получения ЭП</w:t>
      </w:r>
    </w:p>
    <w:p w:rsidR="00F8390B" w:rsidRDefault="00F8390B">
      <w:pPr>
        <w:pStyle w:val="ConsPlusTitle"/>
        <w:ind w:firstLine="540"/>
        <w:jc w:val="both"/>
      </w:pPr>
    </w:p>
    <w:p w:rsidR="00F8390B" w:rsidRDefault="00F8390B">
      <w:pPr>
        <w:pStyle w:val="ConsPlusTitle"/>
        <w:jc w:val="center"/>
      </w:pPr>
      <w:r>
        <w:t xml:space="preserve">Исключен. - </w:t>
      </w:r>
      <w:hyperlink r:id="rId61">
        <w:r>
          <w:rPr>
            <w:color w:val="0000FF"/>
          </w:rPr>
          <w:t>Приказ</w:t>
        </w:r>
      </w:hyperlink>
      <w:r>
        <w:t xml:space="preserve"> Казначейства России от 03.08.2016 N 302</w:t>
      </w:r>
    </w:p>
    <w:p w:rsidR="00F8390B" w:rsidRDefault="00F8390B">
      <w:pPr>
        <w:pStyle w:val="ConsPlusNormal"/>
        <w:ind w:firstLine="540"/>
        <w:jc w:val="both"/>
      </w:pPr>
    </w:p>
    <w:p w:rsidR="00F8390B" w:rsidRDefault="00F8390B">
      <w:pPr>
        <w:pStyle w:val="ConsPlusTitle"/>
        <w:jc w:val="center"/>
        <w:outlineLvl w:val="1"/>
      </w:pPr>
      <w:r>
        <w:t>XIII. Правовая экспертиза документов для сайта ГМУ</w:t>
      </w:r>
    </w:p>
    <w:p w:rsidR="00F8390B" w:rsidRDefault="00F8390B">
      <w:pPr>
        <w:pStyle w:val="ConsPlusTitle"/>
        <w:jc w:val="center"/>
      </w:pPr>
    </w:p>
    <w:p w:rsidR="00F8390B" w:rsidRDefault="00F8390B">
      <w:pPr>
        <w:pStyle w:val="ConsPlusTitle"/>
        <w:jc w:val="center"/>
      </w:pPr>
      <w:r>
        <w:lastRenderedPageBreak/>
        <w:t xml:space="preserve">Исключен. - </w:t>
      </w:r>
      <w:hyperlink r:id="rId62">
        <w:r>
          <w:rPr>
            <w:color w:val="0000FF"/>
          </w:rPr>
          <w:t>Приказ</w:t>
        </w:r>
      </w:hyperlink>
      <w:r>
        <w:t xml:space="preserve"> Казначейства России от 03.08.2016 N 302</w:t>
      </w:r>
    </w:p>
    <w:p w:rsidR="00F8390B" w:rsidRDefault="00F8390B">
      <w:pPr>
        <w:pStyle w:val="ConsPlusNormal"/>
        <w:ind w:firstLine="540"/>
        <w:jc w:val="both"/>
      </w:pPr>
    </w:p>
    <w:p w:rsidR="00F8390B" w:rsidRDefault="00F8390B">
      <w:pPr>
        <w:pStyle w:val="ConsPlusTitle"/>
        <w:jc w:val="center"/>
        <w:outlineLvl w:val="1"/>
      </w:pPr>
      <w:r>
        <w:t>XIV. Правовая экспертиза документов, представленных</w:t>
      </w:r>
    </w:p>
    <w:p w:rsidR="00F8390B" w:rsidRDefault="00F8390B">
      <w:pPr>
        <w:pStyle w:val="ConsPlusTitle"/>
        <w:jc w:val="center"/>
      </w:pPr>
      <w:r>
        <w:t>для регистрации в Государственной информационной системе</w:t>
      </w:r>
    </w:p>
    <w:p w:rsidR="00F8390B" w:rsidRDefault="00F8390B">
      <w:pPr>
        <w:pStyle w:val="ConsPlusTitle"/>
        <w:jc w:val="center"/>
      </w:pPr>
      <w:r>
        <w:t>о государственных и муниципальных платежах</w:t>
      </w:r>
    </w:p>
    <w:p w:rsidR="00F8390B" w:rsidRDefault="00F8390B">
      <w:pPr>
        <w:pStyle w:val="ConsPlusTitle"/>
        <w:ind w:firstLine="540"/>
        <w:jc w:val="both"/>
      </w:pPr>
    </w:p>
    <w:p w:rsidR="00F8390B" w:rsidRDefault="00F8390B">
      <w:pPr>
        <w:pStyle w:val="ConsPlusTitle"/>
        <w:jc w:val="center"/>
      </w:pPr>
      <w:r>
        <w:t xml:space="preserve">Исключен. - </w:t>
      </w:r>
      <w:hyperlink r:id="rId63">
        <w:r>
          <w:rPr>
            <w:color w:val="0000FF"/>
          </w:rPr>
          <w:t>Приказ</w:t>
        </w:r>
      </w:hyperlink>
      <w:r>
        <w:t xml:space="preserve"> Казначейства России от 03.08.2016 N 302</w:t>
      </w:r>
    </w:p>
    <w:p w:rsidR="00F8390B" w:rsidRDefault="00F8390B">
      <w:pPr>
        <w:pStyle w:val="ConsPlusNormal"/>
        <w:ind w:firstLine="540"/>
        <w:jc w:val="both"/>
      </w:pPr>
    </w:p>
    <w:p w:rsidR="00F8390B" w:rsidRDefault="00F8390B">
      <w:pPr>
        <w:pStyle w:val="ConsPlusTitle"/>
        <w:jc w:val="center"/>
        <w:outlineLvl w:val="1"/>
      </w:pPr>
      <w:r>
        <w:t>XV. Правовая экспертиза документов, представленных</w:t>
      </w:r>
    </w:p>
    <w:p w:rsidR="00F8390B" w:rsidRDefault="00F8390B">
      <w:pPr>
        <w:pStyle w:val="ConsPlusTitle"/>
        <w:jc w:val="center"/>
      </w:pPr>
      <w:r>
        <w:t>для заключения Договора о предоставлении бюджетного кредита</w:t>
      </w:r>
    </w:p>
    <w:p w:rsidR="00F8390B" w:rsidRDefault="00F8390B">
      <w:pPr>
        <w:pStyle w:val="ConsPlusNormal"/>
        <w:ind w:firstLine="540"/>
        <w:jc w:val="both"/>
      </w:pPr>
    </w:p>
    <w:p w:rsidR="00F8390B" w:rsidRDefault="00F8390B">
      <w:pPr>
        <w:pStyle w:val="ConsPlusNormal"/>
        <w:ind w:firstLine="540"/>
        <w:jc w:val="both"/>
      </w:pPr>
      <w:r>
        <w:t>40. При проведении правовой экспертизы документов, представленных с Обращением на заключение Договора о предоставлении кредита, проверяется:</w:t>
      </w:r>
    </w:p>
    <w:p w:rsidR="00F8390B" w:rsidRDefault="00F8390B">
      <w:pPr>
        <w:pStyle w:val="ConsPlusNormal"/>
        <w:spacing w:before="220"/>
        <w:ind w:firstLine="540"/>
        <w:jc w:val="both"/>
      </w:pPr>
      <w:r>
        <w:t>соответствие Обращения на заключение Договора о предоставлении кредита, Выписки из закона (решения) о бюджете, Карточки образцов подписей и оттиска печати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F8390B" w:rsidRDefault="00F8390B">
      <w:pPr>
        <w:pStyle w:val="ConsPlusNormal"/>
        <w:jc w:val="both"/>
      </w:pPr>
      <w:r>
        <w:t xml:space="preserve">(в ред. </w:t>
      </w:r>
      <w:hyperlink r:id="rId64">
        <w:r>
          <w:rPr>
            <w:color w:val="0000FF"/>
          </w:rPr>
          <w:t>Приказа</w:t>
        </w:r>
      </w:hyperlink>
      <w:r>
        <w:t xml:space="preserve"> Казначейства России от 31.07.2015 N 190)</w:t>
      </w:r>
    </w:p>
    <w:p w:rsidR="00F8390B" w:rsidRDefault="00F8390B">
      <w:pPr>
        <w:pStyle w:val="ConsPlusNormal"/>
        <w:spacing w:before="220"/>
        <w:ind w:firstLine="540"/>
        <w:jc w:val="both"/>
      </w:pPr>
      <w:r>
        <w:t>наличие копий документов, подтверждающих полномочия на привлечение бюджетных кредитов и заключение Договора о предоставлении кредита;</w:t>
      </w:r>
    </w:p>
    <w:p w:rsidR="00F8390B" w:rsidRDefault="00F8390B">
      <w:pPr>
        <w:pStyle w:val="ConsPlusNormal"/>
        <w:spacing w:before="220"/>
        <w:ind w:firstLine="540"/>
        <w:jc w:val="both"/>
      </w:pPr>
      <w:r>
        <w:t>наличие документов (копий документов), подтверждающих право подписи Обращения на заключение Договора о предоставлении кредита, Договора о предоставлении кредита, Обращения на внесение изменений в Договор о предоставлении кредита и Дополнительных соглашений к Договору о предоставлении кредита;</w:t>
      </w:r>
    </w:p>
    <w:p w:rsidR="00F8390B" w:rsidRDefault="00F8390B">
      <w:pPr>
        <w:pStyle w:val="ConsPlusNormal"/>
        <w:spacing w:before="220"/>
        <w:ind w:firstLine="540"/>
        <w:jc w:val="both"/>
      </w:pPr>
      <w:r>
        <w:t>заверение копий представленных документов на соответствие требованиям, установленным нормативным правовым актом, регулирующим порядок заключения Договора о предоставлении кредита;</w:t>
      </w:r>
    </w:p>
    <w:p w:rsidR="00F8390B" w:rsidRDefault="00F8390B">
      <w:pPr>
        <w:pStyle w:val="ConsPlusNormal"/>
        <w:spacing w:before="220"/>
        <w:ind w:firstLine="540"/>
        <w:jc w:val="both"/>
      </w:pPr>
      <w:r>
        <w:t>наличие копий документов, подтверждающих полномочия должностных лиц, в том числе возложение на должностное лицо уполномоченного органа обязанности по обеспечению исполнения условий Договора о предоставлении кредита, заверенные высшим исполнительным органом субъекта Российской Федерации (местной администрацией) или органами, принявшими (издавшими) указанные документы.</w:t>
      </w:r>
    </w:p>
    <w:p w:rsidR="00F8390B" w:rsidRDefault="00F8390B">
      <w:pPr>
        <w:pStyle w:val="ConsPlusNormal"/>
        <w:jc w:val="both"/>
      </w:pPr>
      <w:r>
        <w:t xml:space="preserve">(абзац введен </w:t>
      </w:r>
      <w:hyperlink r:id="rId65">
        <w:r>
          <w:rPr>
            <w:color w:val="0000FF"/>
          </w:rPr>
          <w:t>Приказом</w:t>
        </w:r>
      </w:hyperlink>
      <w:r>
        <w:t xml:space="preserve"> Казначейства России от 23.07.2024 N 268)</w:t>
      </w:r>
    </w:p>
    <w:p w:rsidR="00F8390B" w:rsidRDefault="00F8390B">
      <w:pPr>
        <w:pStyle w:val="ConsPlusNormal"/>
        <w:spacing w:before="220"/>
        <w:ind w:firstLine="540"/>
        <w:jc w:val="both"/>
      </w:pPr>
      <w:r>
        <w:t>41. При проверке наличия копий документов, подтверждающих полномочия на привлечение бюджетных кредитов и заключение Договора о предоставлении кредита, следует исходить из:</w:t>
      </w:r>
    </w:p>
    <w:p w:rsidR="00F8390B" w:rsidRDefault="00F8390B">
      <w:pPr>
        <w:pStyle w:val="ConsPlusNormal"/>
        <w:spacing w:before="220"/>
        <w:ind w:firstLine="540"/>
        <w:jc w:val="both"/>
      </w:pPr>
      <w:r>
        <w:t>наличия в законе (решении) о бюджете соответствующего субъекта Российской Федерации (муниципального образования) права привлечения бюджетных кредитов на пополнение остатков средств на счетах бюджетов субъектов Российской Федерации (местных бюджетов);</w:t>
      </w:r>
    </w:p>
    <w:p w:rsidR="00F8390B" w:rsidRDefault="00F8390B">
      <w:pPr>
        <w:pStyle w:val="ConsPlusNormal"/>
        <w:spacing w:before="220"/>
        <w:ind w:firstLine="540"/>
        <w:jc w:val="both"/>
      </w:pPr>
      <w:r>
        <w:t>наличия в законодательном, ином правовом акте субъекта Российской Федерации (уставе, ином муниципальном акте) права уполномоченного органа субъекта Российской Федерации (муниципального образования) на осуществление заимствования путем заключения Договора о предоставлении кредита.</w:t>
      </w:r>
    </w:p>
    <w:p w:rsidR="00F8390B" w:rsidRDefault="00F8390B">
      <w:pPr>
        <w:pStyle w:val="ConsPlusNormal"/>
        <w:spacing w:before="220"/>
        <w:ind w:firstLine="540"/>
        <w:jc w:val="both"/>
      </w:pPr>
      <w:r>
        <w:t>42. При правовой экспертизе Договора о предоставлении кредита проверяется:</w:t>
      </w:r>
    </w:p>
    <w:p w:rsidR="00F8390B" w:rsidRDefault="00F8390B">
      <w:pPr>
        <w:pStyle w:val="ConsPlusNormal"/>
        <w:spacing w:before="220"/>
        <w:ind w:firstLine="540"/>
        <w:jc w:val="both"/>
      </w:pPr>
      <w:r>
        <w:t>соответствие формы Договора о предоставлении кредита форме, утвержденной нормативным правовым актом, регулирующим порядок заключения Договора о предоставлении кредита;</w:t>
      </w:r>
    </w:p>
    <w:p w:rsidR="00F8390B" w:rsidRDefault="00F8390B">
      <w:pPr>
        <w:pStyle w:val="ConsPlusNormal"/>
        <w:spacing w:before="220"/>
        <w:ind w:firstLine="540"/>
        <w:jc w:val="both"/>
      </w:pPr>
      <w:r>
        <w:lastRenderedPageBreak/>
        <w:t>наличие права подписи Договора о предоставлении кредита на основании копий документов, представленных с Обращением на заключение Договора о предоставлении кредита.</w:t>
      </w:r>
    </w:p>
    <w:p w:rsidR="00F8390B" w:rsidRDefault="00F8390B">
      <w:pPr>
        <w:pStyle w:val="ConsPlusNormal"/>
        <w:spacing w:before="220"/>
        <w:ind w:firstLine="540"/>
        <w:jc w:val="both"/>
      </w:pPr>
      <w:r>
        <w:t>43. При правовой экспертизе Обращения на внесение изменений в Договор о предоставлении кредита проверяется:</w:t>
      </w:r>
    </w:p>
    <w:p w:rsidR="00F8390B" w:rsidRDefault="00F8390B">
      <w:pPr>
        <w:pStyle w:val="ConsPlusNormal"/>
        <w:spacing w:before="220"/>
        <w:ind w:firstLine="540"/>
        <w:jc w:val="both"/>
      </w:pPr>
      <w:r>
        <w:t>соответствие Обращения на внесение изменений в Договор о предоставлении кредита, Выписки из закона (решения) о бюджете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F8390B" w:rsidRDefault="00F8390B">
      <w:pPr>
        <w:pStyle w:val="ConsPlusNormal"/>
        <w:jc w:val="both"/>
      </w:pPr>
      <w:r>
        <w:t xml:space="preserve">(в ред. </w:t>
      </w:r>
      <w:hyperlink r:id="rId66">
        <w:r>
          <w:rPr>
            <w:color w:val="0000FF"/>
          </w:rPr>
          <w:t>Приказа</w:t>
        </w:r>
      </w:hyperlink>
      <w:r>
        <w:t xml:space="preserve"> Казначейства России от 03.08.2016 N 302)</w:t>
      </w:r>
    </w:p>
    <w:p w:rsidR="00F8390B" w:rsidRDefault="00F8390B">
      <w:pPr>
        <w:pStyle w:val="ConsPlusNormal"/>
        <w:spacing w:before="220"/>
        <w:ind w:firstLine="540"/>
        <w:jc w:val="both"/>
      </w:pPr>
      <w:r>
        <w:t>наличие права подписи Обращения на внесение изменений в Договор о предоставлении кредита на основании копий документов, представленных с Обращением на заключение Договора о предоставлении кредита;</w:t>
      </w:r>
    </w:p>
    <w:p w:rsidR="00F8390B" w:rsidRDefault="00F8390B">
      <w:pPr>
        <w:pStyle w:val="ConsPlusNormal"/>
        <w:spacing w:before="220"/>
        <w:ind w:firstLine="540"/>
        <w:jc w:val="both"/>
      </w:pPr>
      <w:r>
        <w:t>соответствие срока представления Обращения на внесение изменений в Договор о предоставлении кредита требованиям, установленным нормативным правовым актом, регулирующим порядок заключения Договора о предоставлении кредита.</w:t>
      </w:r>
    </w:p>
    <w:p w:rsidR="00F8390B" w:rsidRDefault="00F8390B">
      <w:pPr>
        <w:pStyle w:val="ConsPlusNormal"/>
        <w:spacing w:before="220"/>
        <w:ind w:firstLine="540"/>
        <w:jc w:val="both"/>
      </w:pPr>
      <w:r>
        <w:t>44. При правовой экспертизе Дополнительных соглашений к Договору о предоставлении кредита проверяется:</w:t>
      </w:r>
    </w:p>
    <w:p w:rsidR="00F8390B" w:rsidRDefault="00F8390B">
      <w:pPr>
        <w:pStyle w:val="ConsPlusNormal"/>
        <w:spacing w:before="220"/>
        <w:ind w:firstLine="540"/>
        <w:jc w:val="both"/>
      </w:pPr>
      <w:r>
        <w:t>соответствие формы Дополнительного соглашения к Договору о предоставлении кредита форме, утвержденной нормативным правовым актом, регулирующим порядок заключения Договора о предоставлении кредита;</w:t>
      </w:r>
    </w:p>
    <w:p w:rsidR="00F8390B" w:rsidRDefault="00F8390B">
      <w:pPr>
        <w:pStyle w:val="ConsPlusNormal"/>
        <w:spacing w:before="220"/>
        <w:ind w:firstLine="540"/>
        <w:jc w:val="both"/>
      </w:pPr>
      <w:r>
        <w:t>наличие права подписи Дополнительного соглашения к Договору о предоставлении кредита на основании копий документов, представленных с Обращением на заключение Договора о предоставлении кредита.</w:t>
      </w:r>
    </w:p>
    <w:p w:rsidR="00F8390B" w:rsidRDefault="00F8390B">
      <w:pPr>
        <w:pStyle w:val="ConsPlusNormal"/>
        <w:jc w:val="center"/>
      </w:pPr>
    </w:p>
    <w:p w:rsidR="00F8390B" w:rsidRDefault="00F8390B">
      <w:pPr>
        <w:pStyle w:val="ConsPlusTitle"/>
        <w:jc w:val="center"/>
        <w:outlineLvl w:val="1"/>
      </w:pPr>
      <w:r>
        <w:t>XVI. Правовая экспертиза документов, представленных</w:t>
      </w:r>
    </w:p>
    <w:p w:rsidR="00F8390B" w:rsidRDefault="00F8390B">
      <w:pPr>
        <w:pStyle w:val="ConsPlusTitle"/>
        <w:jc w:val="center"/>
      </w:pPr>
      <w:r>
        <w:t>для заключения Генерального соглашения</w:t>
      </w:r>
    </w:p>
    <w:p w:rsidR="00F8390B" w:rsidRDefault="00F8390B">
      <w:pPr>
        <w:pStyle w:val="ConsPlusNormal"/>
        <w:jc w:val="center"/>
      </w:pPr>
    </w:p>
    <w:p w:rsidR="00F8390B" w:rsidRDefault="00F8390B">
      <w:pPr>
        <w:pStyle w:val="ConsPlusNormal"/>
        <w:jc w:val="center"/>
      </w:pPr>
      <w:r>
        <w:t xml:space="preserve">(введено </w:t>
      </w:r>
      <w:hyperlink r:id="rId67">
        <w:r>
          <w:rPr>
            <w:color w:val="0000FF"/>
          </w:rPr>
          <w:t>Приказом</w:t>
        </w:r>
      </w:hyperlink>
      <w:r>
        <w:t xml:space="preserve"> Казначейства России от 31.07.2015 N 190)</w:t>
      </w:r>
    </w:p>
    <w:p w:rsidR="00F8390B" w:rsidRDefault="00F8390B">
      <w:pPr>
        <w:pStyle w:val="ConsPlusNormal"/>
        <w:jc w:val="center"/>
      </w:pPr>
    </w:p>
    <w:p w:rsidR="00F8390B" w:rsidRDefault="00F8390B">
      <w:pPr>
        <w:pStyle w:val="ConsPlusNormal"/>
        <w:ind w:firstLine="540"/>
        <w:jc w:val="both"/>
      </w:pPr>
      <w:r>
        <w:t>45. При проведении правовой экспертизы документов, представленных с Обращением о намерении заключить Генеральное соглашение, проверяется:</w:t>
      </w:r>
    </w:p>
    <w:p w:rsidR="00F8390B" w:rsidRDefault="00F8390B">
      <w:pPr>
        <w:pStyle w:val="ConsPlusNormal"/>
        <w:spacing w:before="220"/>
        <w:ind w:firstLine="540"/>
        <w:jc w:val="both"/>
      </w:pPr>
      <w:r>
        <w:t>соответствие Обращения о намерении заключить Генеральное соглашение форме и требованиям по его заполнению, утвержденным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репо;</w:t>
      </w:r>
    </w:p>
    <w:p w:rsidR="00F8390B" w:rsidRDefault="00F8390B">
      <w:pPr>
        <w:pStyle w:val="ConsPlusNormal"/>
        <w:spacing w:before="220"/>
        <w:ind w:firstLine="540"/>
        <w:jc w:val="both"/>
      </w:pPr>
      <w:r>
        <w:t>наличие копий лицензии Центрального банка Российской Федерации &lt;3&gt;, учредительных документов кредитной организации, документов, подтверждающих открытие счета в центральном депозитарии и расчетной организации;</w:t>
      </w:r>
    </w:p>
    <w:p w:rsidR="00F8390B" w:rsidRDefault="00F8390B">
      <w:pPr>
        <w:pStyle w:val="ConsPlusNormal"/>
        <w:jc w:val="both"/>
      </w:pPr>
      <w:r>
        <w:t xml:space="preserve">(в ред. </w:t>
      </w:r>
      <w:hyperlink r:id="rId68">
        <w:r>
          <w:rPr>
            <w:color w:val="0000FF"/>
          </w:rPr>
          <w:t>Приказа</w:t>
        </w:r>
      </w:hyperlink>
      <w:r>
        <w:t xml:space="preserve"> Казначейства России от 25.10.2017 N 284)</w:t>
      </w:r>
    </w:p>
    <w:p w:rsidR="00F8390B" w:rsidRDefault="00F8390B">
      <w:pPr>
        <w:pStyle w:val="ConsPlusNormal"/>
        <w:spacing w:before="220"/>
        <w:ind w:firstLine="540"/>
        <w:jc w:val="both"/>
      </w:pPr>
      <w:r>
        <w:t>--------------------------------</w:t>
      </w:r>
    </w:p>
    <w:p w:rsidR="00F8390B" w:rsidRDefault="00F8390B">
      <w:pPr>
        <w:pStyle w:val="ConsPlusNormal"/>
        <w:spacing w:before="220"/>
        <w:ind w:firstLine="540"/>
        <w:jc w:val="both"/>
      </w:pPr>
      <w:r>
        <w:t xml:space="preserve">&lt;3&gt; В соответствии с </w:t>
      </w:r>
      <w:hyperlink r:id="rId69">
        <w:r>
          <w:rPr>
            <w:color w:val="0000FF"/>
          </w:rPr>
          <w:t>пунктом 3</w:t>
        </w:r>
      </w:hyperlink>
      <w:r>
        <w:t xml:space="preserve"> Правил осуществления операций по управлению остатками средств на едином счете федерального бюджета в части покупки (продажи) ценных бумаг по договорам репо и открытия счетов для осуществления таких операций, утвержденных постановлением Правительства Российской Федерации от 4 сентября 2013 г. N 777, с учетом положений </w:t>
      </w:r>
      <w:hyperlink r:id="rId70">
        <w:r>
          <w:rPr>
            <w:color w:val="0000FF"/>
          </w:rPr>
          <w:t>статьи 6</w:t>
        </w:r>
      </w:hyperlink>
      <w:r>
        <w:t xml:space="preserve"> Федерального закона от 1 мая 2017 г. N 92-ФЗ "О внесении изменений в </w:t>
      </w:r>
      <w:r>
        <w:lastRenderedPageBreak/>
        <w:t>отдельные законодательные акты Российской Федерации".</w:t>
      </w:r>
    </w:p>
    <w:p w:rsidR="00F8390B" w:rsidRDefault="00F8390B">
      <w:pPr>
        <w:pStyle w:val="ConsPlusNormal"/>
        <w:ind w:firstLine="540"/>
        <w:jc w:val="both"/>
      </w:pPr>
    </w:p>
    <w:p w:rsidR="00F8390B" w:rsidRDefault="00F8390B">
      <w:pPr>
        <w:pStyle w:val="ConsPlusNormal"/>
        <w:jc w:val="both"/>
      </w:pPr>
      <w:r>
        <w:t xml:space="preserve">(сноска введена </w:t>
      </w:r>
      <w:hyperlink r:id="rId71">
        <w:r>
          <w:rPr>
            <w:color w:val="0000FF"/>
          </w:rPr>
          <w:t>Приказом</w:t>
        </w:r>
      </w:hyperlink>
      <w:r>
        <w:t xml:space="preserve"> Казначейства России от 25.10.2017 N 284)</w:t>
      </w:r>
    </w:p>
    <w:p w:rsidR="00F8390B" w:rsidRDefault="00F8390B">
      <w:pPr>
        <w:pStyle w:val="ConsPlusNormal"/>
        <w:spacing w:before="220"/>
        <w:ind w:firstLine="540"/>
        <w:jc w:val="both"/>
      </w:pPr>
      <w:r>
        <w:t>наличие копий документов, подтверждающих полномочия руководителя и главного бухгалтера кредитной организации;</w:t>
      </w:r>
    </w:p>
    <w:p w:rsidR="00F8390B" w:rsidRDefault="00F8390B">
      <w:pPr>
        <w:pStyle w:val="ConsPlusNormal"/>
        <w:spacing w:before="220"/>
        <w:ind w:firstLine="540"/>
        <w:jc w:val="both"/>
      </w:pPr>
      <w:r>
        <w:t>наличие доверенностей на подписание Обращения о намерении заключить Генеральное соглашение и Генерального соглашения, содержащих образцы подписи лиц, уполномоченных на подписание указанных документов;</w:t>
      </w:r>
    </w:p>
    <w:p w:rsidR="00F8390B" w:rsidRDefault="00F8390B">
      <w:pPr>
        <w:pStyle w:val="ConsPlusNormal"/>
        <w:spacing w:before="220"/>
        <w:ind w:firstLine="540"/>
        <w:jc w:val="both"/>
      </w:pPr>
      <w:r>
        <w:t>наличие карточки с образцами подписей и оттиском печати;</w:t>
      </w:r>
    </w:p>
    <w:p w:rsidR="00F8390B" w:rsidRDefault="00F8390B">
      <w:pPr>
        <w:pStyle w:val="ConsPlusNormal"/>
        <w:spacing w:before="220"/>
        <w:ind w:firstLine="540"/>
        <w:jc w:val="both"/>
      </w:pPr>
      <w:r>
        <w:t>заверение копий представленных документов и карточки с образцами подписей и оттиском печати на соответствие требованиям, установленным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репо.</w:t>
      </w:r>
    </w:p>
    <w:p w:rsidR="00F8390B" w:rsidRDefault="00F8390B">
      <w:pPr>
        <w:pStyle w:val="ConsPlusNormal"/>
        <w:spacing w:before="220"/>
        <w:ind w:firstLine="540"/>
        <w:jc w:val="both"/>
      </w:pPr>
      <w:r>
        <w:t>46. При правовой экспертизе Генерального соглашения проверяется:</w:t>
      </w:r>
    </w:p>
    <w:p w:rsidR="00F8390B" w:rsidRDefault="00F8390B">
      <w:pPr>
        <w:pStyle w:val="ConsPlusNormal"/>
        <w:spacing w:before="220"/>
        <w:ind w:firstLine="540"/>
        <w:jc w:val="both"/>
      </w:pPr>
      <w:r>
        <w:t>соответствие Генерального соглашения форме, утвержденной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репо;</w:t>
      </w:r>
    </w:p>
    <w:p w:rsidR="00F8390B" w:rsidRDefault="00F8390B">
      <w:pPr>
        <w:pStyle w:val="ConsPlusNormal"/>
        <w:spacing w:before="220"/>
        <w:ind w:firstLine="540"/>
        <w:jc w:val="both"/>
      </w:pPr>
      <w:r>
        <w:t>наличие права подписи Генерального соглашения на основании копий документов, представленных с Обращением о намерении заключить Генеральное соглашение.</w:t>
      </w:r>
    </w:p>
    <w:p w:rsidR="00F8390B" w:rsidRDefault="00F8390B">
      <w:pPr>
        <w:pStyle w:val="ConsPlusNormal"/>
        <w:jc w:val="center"/>
      </w:pPr>
    </w:p>
    <w:p w:rsidR="00F8390B" w:rsidRDefault="00F8390B">
      <w:pPr>
        <w:pStyle w:val="ConsPlusTitle"/>
        <w:jc w:val="center"/>
        <w:outlineLvl w:val="1"/>
      </w:pPr>
      <w:r>
        <w:t>XVII. Правовая экспертиза решения налогового</w:t>
      </w:r>
    </w:p>
    <w:p w:rsidR="00F8390B" w:rsidRDefault="00F8390B">
      <w:pPr>
        <w:pStyle w:val="ConsPlusTitle"/>
        <w:jc w:val="center"/>
      </w:pPr>
      <w:r>
        <w:t>органа, решения уполномоченного органа, документа,</w:t>
      </w:r>
    </w:p>
    <w:p w:rsidR="00F8390B" w:rsidRDefault="00F8390B">
      <w:pPr>
        <w:pStyle w:val="ConsPlusTitle"/>
        <w:jc w:val="center"/>
      </w:pPr>
      <w:r>
        <w:t>подтверждающего исполнение решения налогового органа,</w:t>
      </w:r>
    </w:p>
    <w:p w:rsidR="00F8390B" w:rsidRDefault="00F8390B">
      <w:pPr>
        <w:pStyle w:val="ConsPlusTitle"/>
        <w:jc w:val="center"/>
      </w:pPr>
      <w:r>
        <w:t>документа, признающего решение налогового органа</w:t>
      </w:r>
    </w:p>
    <w:p w:rsidR="00F8390B" w:rsidRDefault="00F8390B">
      <w:pPr>
        <w:pStyle w:val="ConsPlusTitle"/>
        <w:jc w:val="center"/>
      </w:pPr>
      <w:r>
        <w:t>недействительным (незаконным), приостанавливающего</w:t>
      </w:r>
    </w:p>
    <w:p w:rsidR="00F8390B" w:rsidRDefault="00F8390B">
      <w:pPr>
        <w:pStyle w:val="ConsPlusTitle"/>
        <w:jc w:val="center"/>
      </w:pPr>
      <w:r>
        <w:t>(возобновляющего) исполнение решения налогового</w:t>
      </w:r>
    </w:p>
    <w:p w:rsidR="00F8390B" w:rsidRDefault="00F8390B">
      <w:pPr>
        <w:pStyle w:val="ConsPlusTitle"/>
        <w:jc w:val="center"/>
      </w:pPr>
      <w:r>
        <w:t>органа, отменяющего решение налогового органа</w:t>
      </w:r>
    </w:p>
    <w:p w:rsidR="00F8390B" w:rsidRDefault="00F8390B">
      <w:pPr>
        <w:pStyle w:val="ConsPlusNormal"/>
        <w:jc w:val="center"/>
      </w:pPr>
    </w:p>
    <w:p w:rsidR="00F8390B" w:rsidRDefault="00F8390B">
      <w:pPr>
        <w:pStyle w:val="ConsPlusNormal"/>
        <w:jc w:val="center"/>
      </w:pPr>
      <w:r>
        <w:t xml:space="preserve">(в ред. </w:t>
      </w:r>
      <w:hyperlink r:id="rId72">
        <w:r>
          <w:rPr>
            <w:color w:val="0000FF"/>
          </w:rPr>
          <w:t>Приказа</w:t>
        </w:r>
      </w:hyperlink>
      <w:r>
        <w:t xml:space="preserve"> Казначейства России от 03.08.2016 N 302)</w:t>
      </w:r>
    </w:p>
    <w:p w:rsidR="00F8390B" w:rsidRDefault="00F8390B">
      <w:pPr>
        <w:pStyle w:val="ConsPlusNormal"/>
        <w:jc w:val="center"/>
      </w:pPr>
    </w:p>
    <w:p w:rsidR="00F8390B" w:rsidRDefault="00F8390B">
      <w:pPr>
        <w:pStyle w:val="ConsPlusNormal"/>
        <w:ind w:firstLine="540"/>
        <w:jc w:val="both"/>
      </w:pPr>
      <w:r>
        <w:t xml:space="preserve">47. При проведении правовой экспертизы решения налогового органа, решения уполномоченного органа, решения вышестоящего налогового органа об отмене, приостановлении решения налогового органа осуществляется проверка их на соответствие требованиям Налогового </w:t>
      </w:r>
      <w:hyperlink r:id="rId73">
        <w:r>
          <w:rPr>
            <w:color w:val="0000FF"/>
          </w:rPr>
          <w:t>кодекса</w:t>
        </w:r>
      </w:hyperlink>
      <w:r>
        <w:t xml:space="preserve"> Российской Федерации, нормативным правовым актам Федеральной налоговой службы, иным нормативным правовым актам о налогах и сборах, в том числе проверяются:</w:t>
      </w:r>
    </w:p>
    <w:p w:rsidR="00F8390B" w:rsidRDefault="00F8390B">
      <w:pPr>
        <w:pStyle w:val="ConsPlusNormal"/>
        <w:jc w:val="both"/>
      </w:pPr>
      <w:r>
        <w:t xml:space="preserve">(в ред. </w:t>
      </w:r>
      <w:hyperlink r:id="rId74">
        <w:r>
          <w:rPr>
            <w:color w:val="0000FF"/>
          </w:rPr>
          <w:t>Приказа</w:t>
        </w:r>
      </w:hyperlink>
      <w:r>
        <w:t xml:space="preserve"> Казначейства России от 03.08.2016 N 302)</w:t>
      </w:r>
    </w:p>
    <w:p w:rsidR="00F8390B" w:rsidRDefault="00F8390B">
      <w:pPr>
        <w:pStyle w:val="ConsPlusNormal"/>
        <w:spacing w:before="220"/>
        <w:ind w:firstLine="540"/>
        <w:jc w:val="both"/>
      </w:pPr>
      <w:r>
        <w:t>47.1. сроки для принятия решения налогового органа, установленные действующим налоговым законодательством Российской Федерации;</w:t>
      </w:r>
    </w:p>
    <w:p w:rsidR="00F8390B" w:rsidRDefault="00F8390B">
      <w:pPr>
        <w:pStyle w:val="ConsPlusNormal"/>
        <w:spacing w:before="220"/>
        <w:ind w:firstLine="540"/>
        <w:jc w:val="both"/>
      </w:pPr>
      <w:r>
        <w:t xml:space="preserve">47.2 - 47.3. утратили силу. - </w:t>
      </w:r>
      <w:hyperlink r:id="rId75">
        <w:r>
          <w:rPr>
            <w:color w:val="0000FF"/>
          </w:rPr>
          <w:t>Приказ</w:t>
        </w:r>
      </w:hyperlink>
      <w:r>
        <w:t xml:space="preserve"> Казначейства России от 23.07.2024 N 268.</w:t>
      </w:r>
    </w:p>
    <w:p w:rsidR="00F8390B" w:rsidRDefault="00F8390B">
      <w:pPr>
        <w:pStyle w:val="ConsPlusNormal"/>
        <w:spacing w:before="220"/>
        <w:ind w:firstLine="540"/>
        <w:jc w:val="both"/>
      </w:pPr>
      <w:r>
        <w:t xml:space="preserve">48. Судебный акт, признающий решение налогового органа недействительным (незаконным), приостанавливающий, возобновляющий исполнение решения налогового органа, отменяющий решение налогового органа, проверяется на соответствие требованиям, установленным Гражданским процессуальным </w:t>
      </w:r>
      <w:hyperlink r:id="rId76">
        <w:r>
          <w:rPr>
            <w:color w:val="0000FF"/>
          </w:rPr>
          <w:t>кодексом</w:t>
        </w:r>
      </w:hyperlink>
      <w:r>
        <w:t xml:space="preserve"> Российской Федерации, Арбитражным процессуальным </w:t>
      </w:r>
      <w:hyperlink r:id="rId77">
        <w:r>
          <w:rPr>
            <w:color w:val="0000FF"/>
          </w:rPr>
          <w:t>кодексом</w:t>
        </w:r>
      </w:hyperlink>
      <w:r>
        <w:t xml:space="preserve"> Российской Федерации.</w:t>
      </w:r>
    </w:p>
    <w:p w:rsidR="00F8390B" w:rsidRDefault="00F8390B">
      <w:pPr>
        <w:pStyle w:val="ConsPlusNormal"/>
        <w:jc w:val="both"/>
      </w:pPr>
      <w:r>
        <w:t xml:space="preserve">(в ред. </w:t>
      </w:r>
      <w:hyperlink r:id="rId78">
        <w:r>
          <w:rPr>
            <w:color w:val="0000FF"/>
          </w:rPr>
          <w:t>Приказа</w:t>
        </w:r>
      </w:hyperlink>
      <w:r>
        <w:t xml:space="preserve"> Казначейства России от 03.08.2016 N 302)</w:t>
      </w:r>
    </w:p>
    <w:p w:rsidR="00F8390B" w:rsidRDefault="00F8390B">
      <w:pPr>
        <w:pStyle w:val="ConsPlusNormal"/>
        <w:spacing w:before="220"/>
        <w:ind w:firstLine="540"/>
        <w:jc w:val="both"/>
      </w:pPr>
      <w:r>
        <w:lastRenderedPageBreak/>
        <w:t>49. Документы, подтверждающие исполнение решения налогового органа, проверяются на предмет подтверждения факта уплаты налога, сбора, пени, штрафа, отраженных в решении налогового органа.</w:t>
      </w:r>
    </w:p>
    <w:p w:rsidR="00F8390B" w:rsidRDefault="00F8390B">
      <w:pPr>
        <w:pStyle w:val="ConsPlusNormal"/>
        <w:spacing w:before="220"/>
        <w:ind w:firstLine="540"/>
        <w:jc w:val="both"/>
      </w:pPr>
      <w:r>
        <w:t>Правовой экспертизе подлежат документы, подтверждающие исполнение решения налогового органа, направленные должником в ответ на уведомление о поступлении решения налогового органа в качестве доказательства исполнения решения налогового органа.</w:t>
      </w:r>
    </w:p>
    <w:p w:rsidR="00F8390B" w:rsidRDefault="00F8390B">
      <w:pPr>
        <w:pStyle w:val="ConsPlusNormal"/>
        <w:jc w:val="both"/>
      </w:pPr>
      <w:r>
        <w:t xml:space="preserve">(абзац введен </w:t>
      </w:r>
      <w:hyperlink r:id="rId79">
        <w:r>
          <w:rPr>
            <w:color w:val="0000FF"/>
          </w:rPr>
          <w:t>Приказом</w:t>
        </w:r>
      </w:hyperlink>
      <w:r>
        <w:t xml:space="preserve"> Казначейства России от 03.08.2016 N 302)</w:t>
      </w:r>
    </w:p>
    <w:p w:rsidR="00F8390B" w:rsidRDefault="00F8390B">
      <w:pPr>
        <w:pStyle w:val="ConsPlusNormal"/>
        <w:ind w:firstLine="540"/>
        <w:jc w:val="both"/>
      </w:pPr>
    </w:p>
    <w:p w:rsidR="00F8390B" w:rsidRDefault="00F8390B">
      <w:pPr>
        <w:pStyle w:val="ConsPlusTitle"/>
        <w:jc w:val="center"/>
        <w:outlineLvl w:val="1"/>
      </w:pPr>
      <w:r>
        <w:t>XVIII. Правовая экспертиза проектов документов,</w:t>
      </w:r>
    </w:p>
    <w:p w:rsidR="00F8390B" w:rsidRDefault="00F8390B">
      <w:pPr>
        <w:pStyle w:val="ConsPlusTitle"/>
        <w:jc w:val="center"/>
      </w:pPr>
      <w:r>
        <w:t>подготовленных в рамках контрольных мероприятий</w:t>
      </w:r>
    </w:p>
    <w:p w:rsidR="00F8390B" w:rsidRDefault="00F8390B">
      <w:pPr>
        <w:pStyle w:val="ConsPlusTitle"/>
        <w:jc w:val="center"/>
      </w:pPr>
      <w:r>
        <w:t>в финансово-бюджетной сфере, мероприятий по контролю</w:t>
      </w:r>
    </w:p>
    <w:p w:rsidR="00F8390B" w:rsidRDefault="00F8390B">
      <w:pPr>
        <w:pStyle w:val="ConsPlusTitle"/>
        <w:jc w:val="center"/>
      </w:pPr>
      <w:r>
        <w:t>(анализу) финансовых и хозяйственных операций</w:t>
      </w:r>
    </w:p>
    <w:p w:rsidR="00F8390B" w:rsidRDefault="00F8390B">
      <w:pPr>
        <w:pStyle w:val="ConsPlusTitle"/>
        <w:jc w:val="center"/>
      </w:pPr>
      <w:r>
        <w:t>государственных корпораций (компаний), публично-правовых</w:t>
      </w:r>
    </w:p>
    <w:p w:rsidR="00F8390B" w:rsidRDefault="00F8390B">
      <w:pPr>
        <w:pStyle w:val="ConsPlusTitle"/>
        <w:jc w:val="center"/>
      </w:pPr>
      <w:r>
        <w:t>компаний и хозяйственных обществ, в уставном капитале</w:t>
      </w:r>
    </w:p>
    <w:p w:rsidR="00F8390B" w:rsidRDefault="00F8390B">
      <w:pPr>
        <w:pStyle w:val="ConsPlusTitle"/>
        <w:jc w:val="center"/>
      </w:pPr>
      <w:r>
        <w:t>которых доля прямого или косвенного участия</w:t>
      </w:r>
    </w:p>
    <w:p w:rsidR="00F8390B" w:rsidRDefault="00F8390B">
      <w:pPr>
        <w:pStyle w:val="ConsPlusTitle"/>
        <w:jc w:val="center"/>
      </w:pPr>
      <w:r>
        <w:t>Российской Федерации превышает 50 процентов, на основании</w:t>
      </w:r>
    </w:p>
    <w:p w:rsidR="00F8390B" w:rsidRDefault="00F8390B">
      <w:pPr>
        <w:pStyle w:val="ConsPlusTitle"/>
        <w:jc w:val="center"/>
      </w:pPr>
      <w:r>
        <w:t>поручений Президента Российской Федерации, Правительства</w:t>
      </w:r>
    </w:p>
    <w:p w:rsidR="00F8390B" w:rsidRDefault="00F8390B">
      <w:pPr>
        <w:pStyle w:val="ConsPlusTitle"/>
        <w:jc w:val="center"/>
      </w:pPr>
      <w:r>
        <w:t>Российской Федерации, Министра финансов</w:t>
      </w:r>
    </w:p>
    <w:p w:rsidR="00F8390B" w:rsidRDefault="00F8390B">
      <w:pPr>
        <w:pStyle w:val="ConsPlusTitle"/>
        <w:jc w:val="center"/>
      </w:pPr>
      <w:r>
        <w:t>Российской Федерации, проверок по внешнему контролю</w:t>
      </w:r>
    </w:p>
    <w:p w:rsidR="00F8390B" w:rsidRDefault="00F8390B">
      <w:pPr>
        <w:pStyle w:val="ConsPlusTitle"/>
        <w:jc w:val="center"/>
      </w:pPr>
      <w:r>
        <w:t>деятельности аудиторских организаций, оказывающих</w:t>
      </w:r>
    </w:p>
    <w:p w:rsidR="00F8390B" w:rsidRDefault="00F8390B">
      <w:pPr>
        <w:pStyle w:val="ConsPlusTitle"/>
        <w:jc w:val="center"/>
      </w:pPr>
      <w:r>
        <w:t>аудиторские услуги общественно значимым организациям,</w:t>
      </w:r>
    </w:p>
    <w:p w:rsidR="00F8390B" w:rsidRDefault="00F8390B">
      <w:pPr>
        <w:pStyle w:val="ConsPlusTitle"/>
        <w:jc w:val="center"/>
      </w:pPr>
      <w:r>
        <w:t>проверок по контролю (надзору) в сфере противодействия</w:t>
      </w:r>
    </w:p>
    <w:p w:rsidR="00F8390B" w:rsidRDefault="00F8390B">
      <w:pPr>
        <w:pStyle w:val="ConsPlusTitle"/>
        <w:jc w:val="center"/>
      </w:pPr>
      <w:r>
        <w:t>легализации (отмыванию) доходов, полученных преступным</w:t>
      </w:r>
    </w:p>
    <w:p w:rsidR="00F8390B" w:rsidRDefault="00F8390B">
      <w:pPr>
        <w:pStyle w:val="ConsPlusTitle"/>
        <w:jc w:val="center"/>
      </w:pPr>
      <w:r>
        <w:t>путем, финансированию терроризма и финансированию</w:t>
      </w:r>
    </w:p>
    <w:p w:rsidR="00F8390B" w:rsidRDefault="00F8390B">
      <w:pPr>
        <w:pStyle w:val="ConsPlusTitle"/>
        <w:jc w:val="center"/>
      </w:pPr>
      <w:r>
        <w:t>распространения оружия массового уничтожения в отношении</w:t>
      </w:r>
    </w:p>
    <w:p w:rsidR="00F8390B" w:rsidRDefault="00F8390B">
      <w:pPr>
        <w:pStyle w:val="ConsPlusTitle"/>
        <w:jc w:val="center"/>
      </w:pPr>
      <w:r>
        <w:t>аудиторских организаций, оказывающих аудиторские услуги</w:t>
      </w:r>
    </w:p>
    <w:p w:rsidR="00F8390B" w:rsidRDefault="00F8390B">
      <w:pPr>
        <w:pStyle w:val="ConsPlusTitle"/>
        <w:jc w:val="center"/>
      </w:pPr>
      <w:r>
        <w:t>общественно значимым организациям</w:t>
      </w:r>
    </w:p>
    <w:p w:rsidR="00F8390B" w:rsidRDefault="00F8390B">
      <w:pPr>
        <w:pStyle w:val="ConsPlusNormal"/>
        <w:jc w:val="center"/>
      </w:pPr>
    </w:p>
    <w:p w:rsidR="00F8390B" w:rsidRDefault="00F8390B">
      <w:pPr>
        <w:pStyle w:val="ConsPlusNormal"/>
        <w:jc w:val="center"/>
      </w:pPr>
      <w:r>
        <w:t xml:space="preserve">(глава в ред. </w:t>
      </w:r>
      <w:hyperlink r:id="rId80">
        <w:r>
          <w:rPr>
            <w:color w:val="0000FF"/>
          </w:rPr>
          <w:t>Приказа</w:t>
        </w:r>
      </w:hyperlink>
      <w:r>
        <w:t xml:space="preserve"> Казначейства России</w:t>
      </w:r>
    </w:p>
    <w:p w:rsidR="00F8390B" w:rsidRDefault="00F8390B">
      <w:pPr>
        <w:pStyle w:val="ConsPlusNormal"/>
        <w:jc w:val="center"/>
      </w:pPr>
      <w:r>
        <w:t>от 23.07.2024 N 268)</w:t>
      </w:r>
    </w:p>
    <w:p w:rsidR="00F8390B" w:rsidRDefault="00F8390B">
      <w:pPr>
        <w:pStyle w:val="ConsPlusNormal"/>
        <w:jc w:val="center"/>
      </w:pPr>
    </w:p>
    <w:p w:rsidR="00F8390B" w:rsidRDefault="00F8390B">
      <w:pPr>
        <w:pStyle w:val="ConsPlusNormal"/>
        <w:ind w:firstLine="540"/>
        <w:jc w:val="both"/>
      </w:pPr>
      <w:r>
        <w:t xml:space="preserve">50. Правовая экспертиза проекта приказа (решения) о внесении изменений, назначении (проведении), продлении, приостановлении (возобновлении), прекращении (отмене) контрольного мероприятия (проверки), мероприятия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 (далее - анализ) осуществляется в соответствии с </w:t>
      </w:r>
      <w:hyperlink w:anchor="P63">
        <w:r>
          <w:rPr>
            <w:color w:val="0000FF"/>
          </w:rPr>
          <w:t>главой II</w:t>
        </w:r>
      </w:hyperlink>
      <w:r>
        <w:t xml:space="preserve"> настоящего Порядка в части юридической техники, а также с учетом особенностей, определенных настоящей главой.</w:t>
      </w:r>
    </w:p>
    <w:p w:rsidR="00F8390B" w:rsidRDefault="00F8390B">
      <w:pPr>
        <w:pStyle w:val="ConsPlusNormal"/>
        <w:spacing w:before="220"/>
        <w:ind w:firstLine="540"/>
        <w:jc w:val="both"/>
      </w:pPr>
      <w:r>
        <w:t>51. При проведении правовой экспертизы проектов приказов, подготавливаемых в рамках контрольных мероприятий в финансово-бюджетной сфере, проверяется:</w:t>
      </w:r>
    </w:p>
    <w:p w:rsidR="00F8390B" w:rsidRDefault="00F8390B">
      <w:pPr>
        <w:pStyle w:val="ConsPlusNormal"/>
        <w:spacing w:before="220"/>
        <w:ind w:firstLine="540"/>
        <w:jc w:val="both"/>
      </w:pPr>
      <w:bookmarkStart w:id="4" w:name="P379"/>
      <w:bookmarkEnd w:id="4"/>
      <w:r>
        <w:t>51.1. В проекте приказа о назначении контрольного мероприятия:</w:t>
      </w:r>
    </w:p>
    <w:p w:rsidR="00F8390B" w:rsidRDefault="00F8390B">
      <w:pPr>
        <w:pStyle w:val="ConsPlusNormal"/>
        <w:spacing w:before="220"/>
        <w:ind w:firstLine="540"/>
        <w:jc w:val="both"/>
      </w:pPr>
      <w:r>
        <w:t>51.1.1. соответствие положений проекта приказа законодательным и нормативным правовым актам Российской Федерации;</w:t>
      </w:r>
    </w:p>
    <w:p w:rsidR="00F8390B" w:rsidRDefault="00F8390B">
      <w:pPr>
        <w:pStyle w:val="ConsPlusNormal"/>
        <w:spacing w:before="220"/>
        <w:ind w:firstLine="540"/>
        <w:jc w:val="both"/>
      </w:pPr>
      <w:r>
        <w:t>51.1.2. наличие в проекте приказа сведений:</w:t>
      </w:r>
    </w:p>
    <w:p w:rsidR="00F8390B" w:rsidRDefault="00F8390B">
      <w:pPr>
        <w:pStyle w:val="ConsPlusNormal"/>
        <w:spacing w:before="220"/>
        <w:ind w:firstLine="540"/>
        <w:jc w:val="both"/>
      </w:pPr>
      <w:r>
        <w:t>о наименовании объекта контроля;</w:t>
      </w:r>
    </w:p>
    <w:p w:rsidR="00F8390B" w:rsidRDefault="00F8390B">
      <w:pPr>
        <w:pStyle w:val="ConsPlusNormal"/>
        <w:spacing w:before="220"/>
        <w:ind w:firstLine="540"/>
        <w:jc w:val="both"/>
      </w:pPr>
      <w:r>
        <w:t xml:space="preserve">о реквизитах объекта контроля (в том числе основной государственный регистрационный </w:t>
      </w:r>
      <w:r>
        <w:lastRenderedPageBreak/>
        <w:t>номер (ОГРН), индивидуальный номер налогоплательщика (ИНН));</w:t>
      </w:r>
    </w:p>
    <w:p w:rsidR="00F8390B" w:rsidRDefault="00F8390B">
      <w:pPr>
        <w:pStyle w:val="ConsPlusNormal"/>
        <w:spacing w:before="220"/>
        <w:ind w:firstLine="540"/>
        <w:jc w:val="both"/>
      </w:pPr>
      <w:r>
        <w:t>о методе контроля;</w:t>
      </w:r>
    </w:p>
    <w:p w:rsidR="00F8390B" w:rsidRDefault="00F8390B">
      <w:pPr>
        <w:pStyle w:val="ConsPlusNormal"/>
        <w:spacing w:before="220"/>
        <w:ind w:firstLine="540"/>
        <w:jc w:val="both"/>
      </w:pPr>
      <w:r>
        <w:t>о проверяемом периоде;</w:t>
      </w:r>
    </w:p>
    <w:p w:rsidR="00F8390B" w:rsidRDefault="00F8390B">
      <w:pPr>
        <w:pStyle w:val="ConsPlusNormal"/>
        <w:spacing w:before="220"/>
        <w:ind w:firstLine="540"/>
        <w:jc w:val="both"/>
      </w:pPr>
      <w:r>
        <w:t>о теме контрольного мероприятия;</w:t>
      </w:r>
    </w:p>
    <w:p w:rsidR="00F8390B" w:rsidRDefault="00F8390B">
      <w:pPr>
        <w:pStyle w:val="ConsPlusNormal"/>
        <w:spacing w:before="220"/>
        <w:ind w:firstLine="540"/>
        <w:jc w:val="both"/>
      </w:pPr>
      <w:r>
        <w:t>об основании проведения контрольного мероприятия;</w:t>
      </w:r>
    </w:p>
    <w:p w:rsidR="00F8390B" w:rsidRDefault="00F8390B">
      <w:pPr>
        <w:pStyle w:val="ConsPlusNormal"/>
        <w:spacing w:before="220"/>
        <w:ind w:firstLine="540"/>
        <w:jc w:val="both"/>
      </w:pPr>
      <w:r>
        <w:t>о составе проверочной (ревизионной) группы (в случае невозможности формирования проверочной (ревизионной) группы уполномоченное на проведение контрольного мероприятия должностное лицо);</w:t>
      </w:r>
    </w:p>
    <w:p w:rsidR="00F8390B" w:rsidRDefault="00F8390B">
      <w:pPr>
        <w:pStyle w:val="ConsPlusNormal"/>
        <w:spacing w:before="220"/>
        <w:ind w:firstLine="540"/>
        <w:jc w:val="both"/>
      </w:pPr>
      <w:r>
        <w:t>о дате начала контрольного мероприятия;</w:t>
      </w:r>
    </w:p>
    <w:p w:rsidR="00F8390B" w:rsidRDefault="00F8390B">
      <w:pPr>
        <w:pStyle w:val="ConsPlusNormal"/>
        <w:spacing w:before="220"/>
        <w:ind w:firstLine="540"/>
        <w:jc w:val="both"/>
      </w:pPr>
      <w:r>
        <w:t>о сроке проведения контрольного мероприятия;</w:t>
      </w:r>
    </w:p>
    <w:p w:rsidR="00F8390B" w:rsidRDefault="00F8390B">
      <w:pPr>
        <w:pStyle w:val="ConsPlusNormal"/>
        <w:spacing w:before="220"/>
        <w:ind w:firstLine="540"/>
        <w:jc w:val="both"/>
      </w:pPr>
      <w:r>
        <w:t>о перечне основных вопросов, подлежащих изучению в ходе проведения контрольного мероприятия;</w:t>
      </w:r>
    </w:p>
    <w:p w:rsidR="00F8390B" w:rsidRDefault="00F8390B">
      <w:pPr>
        <w:pStyle w:val="ConsPlusNormal"/>
        <w:spacing w:before="220"/>
        <w:ind w:firstLine="540"/>
        <w:jc w:val="both"/>
      </w:pPr>
      <w:r>
        <w:t>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органу контроля (в случае проведения экспертиз, необходимых для проведения контрольных мероприятий);</w:t>
      </w:r>
    </w:p>
    <w:p w:rsidR="00F8390B" w:rsidRDefault="00F8390B">
      <w:pPr>
        <w:pStyle w:val="ConsPlusNormal"/>
        <w:spacing w:before="220"/>
        <w:ind w:firstLine="540"/>
        <w:jc w:val="both"/>
      </w:pPr>
      <w:r>
        <w:t>о предмете и (или) вопросах экспертизы (в случае проведения экспертиз);</w:t>
      </w:r>
    </w:p>
    <w:p w:rsidR="00F8390B" w:rsidRDefault="00F8390B">
      <w:pPr>
        <w:pStyle w:val="ConsPlusNormal"/>
        <w:spacing w:before="220"/>
        <w:ind w:firstLine="540"/>
        <w:jc w:val="both"/>
      </w:pPr>
      <w:r>
        <w:t>51.1.3. соответствие и согласованность основных вопросов, подлежащих изучению в ходе контрольного мероприятия, с полномочиями Федерального казначейства по контролю в финансово-бюджетной сфере, а также с темой и основанием его проведения.</w:t>
      </w:r>
    </w:p>
    <w:p w:rsidR="00F8390B" w:rsidRDefault="00F8390B">
      <w:pPr>
        <w:pStyle w:val="ConsPlusNormal"/>
        <w:spacing w:before="220"/>
        <w:ind w:firstLine="540"/>
        <w:jc w:val="both"/>
      </w:pPr>
      <w:r>
        <w:t xml:space="preserve">51.2. Правовая экспертиза проекта приказа о внесении изменений, продлении, приостановлении (возобновлении), прекращении (отмене) контрольного мероприятия в финансово-бюджетной сфере проводится с учетом </w:t>
      </w:r>
      <w:hyperlink w:anchor="P379">
        <w:r>
          <w:rPr>
            <w:color w:val="0000FF"/>
          </w:rPr>
          <w:t>подпункта 51.1</w:t>
        </w:r>
      </w:hyperlink>
      <w:r>
        <w:t xml:space="preserve"> настоящего Порядка, в ходе которой также проверяется наличие правовых оснований для внесения изменений, продления, приостановления (возобновления), прекращения (отмены) контрольного мероприятия.</w:t>
      </w:r>
    </w:p>
    <w:p w:rsidR="00F8390B" w:rsidRDefault="00F8390B">
      <w:pPr>
        <w:pStyle w:val="ConsPlusNormal"/>
        <w:spacing w:before="220"/>
        <w:ind w:firstLine="540"/>
        <w:jc w:val="both"/>
      </w:pPr>
      <w:r>
        <w:t>52. При проведении правовой экспертизы проектов приказов, подготавливаемых в рамках мероприятий по анализу, проверяется:</w:t>
      </w:r>
    </w:p>
    <w:p w:rsidR="00F8390B" w:rsidRDefault="00F8390B">
      <w:pPr>
        <w:pStyle w:val="ConsPlusNormal"/>
        <w:spacing w:before="220"/>
        <w:ind w:firstLine="540"/>
        <w:jc w:val="both"/>
      </w:pPr>
      <w:bookmarkStart w:id="5" w:name="P397"/>
      <w:bookmarkEnd w:id="5"/>
      <w:r>
        <w:t>52.1. В проекте приказа о назначении мероприятия по анализу:</w:t>
      </w:r>
    </w:p>
    <w:p w:rsidR="00F8390B" w:rsidRDefault="00F8390B">
      <w:pPr>
        <w:pStyle w:val="ConsPlusNormal"/>
        <w:spacing w:before="220"/>
        <w:ind w:firstLine="540"/>
        <w:jc w:val="both"/>
      </w:pPr>
      <w:r>
        <w:t>52.1.1. соответствие положений проекта приказа законодательным и нормативным правовым актам Российской Федерации;</w:t>
      </w:r>
    </w:p>
    <w:p w:rsidR="00F8390B" w:rsidRDefault="00F8390B">
      <w:pPr>
        <w:pStyle w:val="ConsPlusNormal"/>
        <w:spacing w:before="220"/>
        <w:ind w:firstLine="540"/>
        <w:jc w:val="both"/>
      </w:pPr>
      <w:r>
        <w:t>52.1.2. наличие в проекте приказа сведений:</w:t>
      </w:r>
    </w:p>
    <w:p w:rsidR="00F8390B" w:rsidRDefault="00F8390B">
      <w:pPr>
        <w:pStyle w:val="ConsPlusNormal"/>
        <w:spacing w:before="220"/>
        <w:ind w:firstLine="540"/>
        <w:jc w:val="both"/>
      </w:pPr>
      <w:r>
        <w:t>о наименовании объекта анализа;</w:t>
      </w:r>
    </w:p>
    <w:p w:rsidR="00F8390B" w:rsidRDefault="00F8390B">
      <w:pPr>
        <w:pStyle w:val="ConsPlusNormal"/>
        <w:spacing w:before="220"/>
        <w:ind w:firstLine="540"/>
        <w:jc w:val="both"/>
      </w:pPr>
      <w:r>
        <w:t>об основании осуществления мероприятия по анализу;</w:t>
      </w:r>
    </w:p>
    <w:p w:rsidR="00F8390B" w:rsidRDefault="00F8390B">
      <w:pPr>
        <w:pStyle w:val="ConsPlusNormal"/>
        <w:spacing w:before="220"/>
        <w:ind w:firstLine="540"/>
        <w:jc w:val="both"/>
      </w:pPr>
      <w:r>
        <w:t>о теме мероприятия по анализу, определяемой с учетом поручения Президента Российской Федерации, Правительства Российской Федерации, Министра финансов Российской Федерации;</w:t>
      </w:r>
    </w:p>
    <w:p w:rsidR="00F8390B" w:rsidRDefault="00F8390B">
      <w:pPr>
        <w:pStyle w:val="ConsPlusNormal"/>
        <w:spacing w:before="220"/>
        <w:ind w:firstLine="540"/>
        <w:jc w:val="both"/>
      </w:pPr>
      <w:r>
        <w:t>о дате начала осуществления мероприятия по анализу;</w:t>
      </w:r>
    </w:p>
    <w:p w:rsidR="00F8390B" w:rsidRDefault="00F8390B">
      <w:pPr>
        <w:pStyle w:val="ConsPlusNormal"/>
        <w:spacing w:before="220"/>
        <w:ind w:firstLine="540"/>
        <w:jc w:val="both"/>
      </w:pPr>
      <w:r>
        <w:t>о сроке осуществления мероприятия по анализу;</w:t>
      </w:r>
    </w:p>
    <w:p w:rsidR="00F8390B" w:rsidRDefault="00F8390B">
      <w:pPr>
        <w:pStyle w:val="ConsPlusNormal"/>
        <w:spacing w:before="220"/>
        <w:ind w:firstLine="540"/>
        <w:jc w:val="both"/>
      </w:pPr>
      <w:r>
        <w:lastRenderedPageBreak/>
        <w:t>об исследуемом периоде;</w:t>
      </w:r>
    </w:p>
    <w:p w:rsidR="00F8390B" w:rsidRDefault="00F8390B">
      <w:pPr>
        <w:pStyle w:val="ConsPlusNormal"/>
        <w:spacing w:before="220"/>
        <w:ind w:firstLine="540"/>
        <w:jc w:val="both"/>
      </w:pPr>
      <w:r>
        <w:t>о составе проверочной (аналитической) группы с указанием руководителя проверочной (аналитической) группы, а в случае невозможности формирования проверочной (аналитической) группы - об уполномоченном на осуществление мероприятия по анализу должностном лице;</w:t>
      </w:r>
    </w:p>
    <w:p w:rsidR="00F8390B" w:rsidRDefault="00F8390B">
      <w:pPr>
        <w:pStyle w:val="ConsPlusNormal"/>
        <w:spacing w:before="220"/>
        <w:ind w:firstLine="540"/>
        <w:jc w:val="both"/>
      </w:pPr>
      <w:r>
        <w:t>о перечне основных вопросов, подлежащих исследованию в ходе осуществления мероприятия по анализу;</w:t>
      </w:r>
    </w:p>
    <w:p w:rsidR="00F8390B" w:rsidRDefault="00F8390B">
      <w:pPr>
        <w:pStyle w:val="ConsPlusNormal"/>
        <w:spacing w:before="220"/>
        <w:ind w:firstLine="540"/>
        <w:jc w:val="both"/>
      </w:pPr>
      <w:r>
        <w:t>о привлекаемых независимых экспертах, специалистах, предмете и (или) вопросах экспертизы (в случае проведения экспертиз);</w:t>
      </w:r>
    </w:p>
    <w:p w:rsidR="00F8390B" w:rsidRDefault="00F8390B">
      <w:pPr>
        <w:pStyle w:val="ConsPlusNormal"/>
        <w:spacing w:before="220"/>
        <w:ind w:firstLine="540"/>
        <w:jc w:val="both"/>
      </w:pPr>
      <w:r>
        <w:t>52.1.3. соответствие и согласованность основных вопросов, подлежащих исследованию в ходе осуществления мероприятия по анализу, с полномочиями Федерального казначейства, а также с темой и основанием его проведения (поручением).</w:t>
      </w:r>
    </w:p>
    <w:p w:rsidR="00F8390B" w:rsidRDefault="00F8390B">
      <w:pPr>
        <w:pStyle w:val="ConsPlusNormal"/>
        <w:spacing w:before="220"/>
        <w:ind w:firstLine="540"/>
        <w:jc w:val="both"/>
      </w:pPr>
      <w:r>
        <w:t xml:space="preserve">52.2. Правовая экспертиза проекта приказа о продлении осуществления мероприятия по анализу, о внесении изменений в приказ о назначении мероприятия по анализу проводится с учетом </w:t>
      </w:r>
      <w:hyperlink w:anchor="P397">
        <w:r>
          <w:rPr>
            <w:color w:val="0000FF"/>
          </w:rPr>
          <w:t>подпункта 52.1</w:t>
        </w:r>
      </w:hyperlink>
      <w:r>
        <w:t xml:space="preserve"> настоящего Порядка, в ходе которой также проверяется наличие оснований для продления или изменения, не противоречащего поручению.</w:t>
      </w:r>
    </w:p>
    <w:p w:rsidR="00F8390B" w:rsidRDefault="00F8390B">
      <w:pPr>
        <w:pStyle w:val="ConsPlusNormal"/>
        <w:spacing w:before="220"/>
        <w:ind w:firstLine="540"/>
        <w:jc w:val="both"/>
      </w:pPr>
      <w:r>
        <w:t>53. При проведении правовой экспертизы проектов решений, подготавливаемых в рамках внешнего контроля деятельности аудиторских организаций, оказывающих аудиторские услуги общественно значимым организациям, проверяется:</w:t>
      </w:r>
    </w:p>
    <w:p w:rsidR="00F8390B" w:rsidRDefault="00F8390B">
      <w:pPr>
        <w:pStyle w:val="ConsPlusNormal"/>
        <w:spacing w:before="220"/>
        <w:ind w:firstLine="540"/>
        <w:jc w:val="both"/>
      </w:pPr>
      <w:bookmarkStart w:id="6" w:name="P412"/>
      <w:bookmarkEnd w:id="6"/>
      <w:r>
        <w:t>53.1. В проекте решения о проведении проверки:</w:t>
      </w:r>
    </w:p>
    <w:p w:rsidR="00F8390B" w:rsidRDefault="00F8390B">
      <w:pPr>
        <w:pStyle w:val="ConsPlusNormal"/>
        <w:spacing w:before="220"/>
        <w:ind w:firstLine="540"/>
        <w:jc w:val="both"/>
      </w:pPr>
      <w:r>
        <w:t>53.1.1. соответствие положений проекта решения законодательным и нормативным правовым актам Российской Федерации;</w:t>
      </w:r>
    </w:p>
    <w:p w:rsidR="00F8390B" w:rsidRDefault="00F8390B">
      <w:pPr>
        <w:pStyle w:val="ConsPlusNormal"/>
        <w:spacing w:before="220"/>
        <w:ind w:firstLine="540"/>
        <w:jc w:val="both"/>
      </w:pPr>
      <w:r>
        <w:t>53.1.2. наличие в проекте решения сведений:</w:t>
      </w:r>
    </w:p>
    <w:p w:rsidR="00F8390B" w:rsidRDefault="00F8390B">
      <w:pPr>
        <w:pStyle w:val="ConsPlusNormal"/>
        <w:spacing w:before="220"/>
        <w:ind w:firstLine="540"/>
        <w:jc w:val="both"/>
      </w:pPr>
      <w:r>
        <w:t>о должностном лице Федерального казначейства, которым принято решение о проведении проверки;</w:t>
      </w:r>
    </w:p>
    <w:p w:rsidR="00F8390B" w:rsidRDefault="00F8390B">
      <w:pPr>
        <w:pStyle w:val="ConsPlusNormal"/>
        <w:spacing w:before="220"/>
        <w:ind w:firstLine="540"/>
        <w:jc w:val="both"/>
      </w:pPr>
      <w:r>
        <w:t>о правовых основаниях проведения проверки;</w:t>
      </w:r>
    </w:p>
    <w:p w:rsidR="00F8390B" w:rsidRDefault="00F8390B">
      <w:pPr>
        <w:pStyle w:val="ConsPlusNormal"/>
        <w:spacing w:before="220"/>
        <w:ind w:firstLine="540"/>
        <w:jc w:val="both"/>
      </w:pPr>
      <w:r>
        <w:t>о составе должностных лиц, уполномоченных на проведение проверки (в том числе руководителя проверочной группы), а также привлекаемых к проведению проверки специалистов, экспертов или наименование экспертной организации, привлекаемой к проведению такого мероприятия;</w:t>
      </w:r>
    </w:p>
    <w:p w:rsidR="00F8390B" w:rsidRDefault="00F8390B">
      <w:pPr>
        <w:pStyle w:val="ConsPlusNormal"/>
        <w:spacing w:before="220"/>
        <w:ind w:firstLine="540"/>
        <w:jc w:val="both"/>
      </w:pPr>
      <w:r>
        <w:t>о наименовании аудиторской организации, в отношении которой проводится проверка (в том числе при назначении проверки аудиторской организации в части деятельности ее филиала);</w:t>
      </w:r>
    </w:p>
    <w:p w:rsidR="00F8390B" w:rsidRDefault="00F8390B">
      <w:pPr>
        <w:pStyle w:val="ConsPlusNormal"/>
        <w:spacing w:before="220"/>
        <w:ind w:firstLine="540"/>
        <w:jc w:val="both"/>
      </w:pPr>
      <w:r>
        <w:t>об адресе места осуществления аудиторской организацией деятельности;</w:t>
      </w:r>
    </w:p>
    <w:p w:rsidR="00F8390B" w:rsidRDefault="00F8390B">
      <w:pPr>
        <w:pStyle w:val="ConsPlusNormal"/>
        <w:spacing w:before="220"/>
        <w:ind w:firstLine="540"/>
        <w:jc w:val="both"/>
      </w:pPr>
      <w:r>
        <w:t>о виде контрольного мероприятия (документарная или выездная проверка);</w:t>
      </w:r>
    </w:p>
    <w:p w:rsidR="00F8390B" w:rsidRDefault="00F8390B">
      <w:pPr>
        <w:pStyle w:val="ConsPlusNormal"/>
        <w:spacing w:before="220"/>
        <w:ind w:firstLine="540"/>
        <w:jc w:val="both"/>
      </w:pPr>
      <w:r>
        <w:t>о перечне контрольных действий, совершаемых в рамках проверки;</w:t>
      </w:r>
    </w:p>
    <w:p w:rsidR="00F8390B" w:rsidRDefault="00F8390B">
      <w:pPr>
        <w:pStyle w:val="ConsPlusNormal"/>
        <w:spacing w:before="220"/>
        <w:ind w:firstLine="540"/>
        <w:jc w:val="both"/>
      </w:pPr>
      <w:r>
        <w:t>о предмете проверки;</w:t>
      </w:r>
    </w:p>
    <w:p w:rsidR="00F8390B" w:rsidRDefault="00F8390B">
      <w:pPr>
        <w:pStyle w:val="ConsPlusNormal"/>
        <w:spacing w:before="220"/>
        <w:ind w:firstLine="540"/>
        <w:jc w:val="both"/>
      </w:pPr>
      <w:r>
        <w:t>о проверочных листах;</w:t>
      </w:r>
    </w:p>
    <w:p w:rsidR="00F8390B" w:rsidRDefault="00F8390B">
      <w:pPr>
        <w:pStyle w:val="ConsPlusNormal"/>
        <w:spacing w:before="220"/>
        <w:ind w:firstLine="540"/>
        <w:jc w:val="both"/>
      </w:pPr>
      <w:r>
        <w:t>о дате проведения контрольного (надзорного) мероприятия, в том числе сроке непосредственного взаимодействия с контролируемым лицом;</w:t>
      </w:r>
    </w:p>
    <w:p w:rsidR="00F8390B" w:rsidRDefault="00F8390B">
      <w:pPr>
        <w:pStyle w:val="ConsPlusNormal"/>
        <w:spacing w:before="220"/>
        <w:ind w:firstLine="540"/>
        <w:jc w:val="both"/>
      </w:pPr>
      <w:r>
        <w:lastRenderedPageBreak/>
        <w:t>о сроках проведения проверки;</w:t>
      </w:r>
    </w:p>
    <w:p w:rsidR="00F8390B" w:rsidRDefault="00F8390B">
      <w:pPr>
        <w:pStyle w:val="ConsPlusNormal"/>
        <w:spacing w:before="220"/>
        <w:ind w:firstLine="540"/>
        <w:jc w:val="both"/>
      </w:pPr>
      <w:r>
        <w:t>о перечне документов, представление которых проверяемой аудиторской организацией необходимо для оценки соблюдения обязательных требований;</w:t>
      </w:r>
    </w:p>
    <w:p w:rsidR="00F8390B" w:rsidRDefault="00F8390B">
      <w:pPr>
        <w:pStyle w:val="ConsPlusNormal"/>
        <w:spacing w:before="220"/>
        <w:ind w:firstLine="540"/>
        <w:jc w:val="both"/>
      </w:pPr>
      <w:r>
        <w:t>о дате, времени и месте принятия решения;</w:t>
      </w:r>
    </w:p>
    <w:p w:rsidR="00F8390B" w:rsidRDefault="00F8390B">
      <w:pPr>
        <w:pStyle w:val="ConsPlusNormal"/>
        <w:spacing w:before="220"/>
        <w:ind w:firstLine="540"/>
        <w:jc w:val="both"/>
      </w:pPr>
      <w:r>
        <w:t>53.1.3. соответствие и согласованность предмета проверки правовым основаниям ее проведения.</w:t>
      </w:r>
    </w:p>
    <w:p w:rsidR="00F8390B" w:rsidRDefault="00F8390B">
      <w:pPr>
        <w:pStyle w:val="ConsPlusNormal"/>
        <w:spacing w:before="220"/>
        <w:ind w:firstLine="540"/>
        <w:jc w:val="both"/>
      </w:pPr>
      <w:r>
        <w:t xml:space="preserve">53.2. Правовая экспертиза иных проектов решений, в том числе предусматривающих продление, приостановление (возобновление) проверки, внесение изменений в решение в рамках внешнего контроля деятельности аудиторских организаций, оказывающих аудиторские услуги общественно значимым организациям, проводится с учетом </w:t>
      </w:r>
      <w:hyperlink w:anchor="P412">
        <w:r>
          <w:rPr>
            <w:color w:val="0000FF"/>
          </w:rPr>
          <w:t>подпункта 53.1</w:t>
        </w:r>
      </w:hyperlink>
      <w:r>
        <w:t xml:space="preserve"> настоящего Порядка на соответствие законодательным и нормативным правовым актам Российской Федерации.</w:t>
      </w:r>
    </w:p>
    <w:p w:rsidR="00F8390B" w:rsidRDefault="00F8390B">
      <w:pPr>
        <w:pStyle w:val="ConsPlusNormal"/>
        <w:spacing w:before="220"/>
        <w:ind w:firstLine="540"/>
        <w:jc w:val="both"/>
      </w:pPr>
      <w:r>
        <w:t>54. При проведении правовой экспертизы проектов приказов, подготавливаемых в рамках контрольных мероприятий по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проверяется:</w:t>
      </w:r>
    </w:p>
    <w:p w:rsidR="00F8390B" w:rsidRDefault="00F8390B">
      <w:pPr>
        <w:pStyle w:val="ConsPlusNormal"/>
        <w:spacing w:before="220"/>
        <w:ind w:firstLine="540"/>
        <w:jc w:val="both"/>
      </w:pPr>
      <w:bookmarkStart w:id="7" w:name="P431"/>
      <w:bookmarkEnd w:id="7"/>
      <w:r>
        <w:t>54.1. В проекте приказа о проведении проверки:</w:t>
      </w:r>
    </w:p>
    <w:p w:rsidR="00F8390B" w:rsidRDefault="00F8390B">
      <w:pPr>
        <w:pStyle w:val="ConsPlusNormal"/>
        <w:spacing w:before="220"/>
        <w:ind w:firstLine="540"/>
        <w:jc w:val="both"/>
      </w:pPr>
      <w:r>
        <w:t>54.1.1. соответствие положений проекта приказа законодательным и нормативным правовым актам Российской Федерации;</w:t>
      </w:r>
    </w:p>
    <w:p w:rsidR="00F8390B" w:rsidRDefault="00F8390B">
      <w:pPr>
        <w:pStyle w:val="ConsPlusNormal"/>
        <w:spacing w:before="220"/>
        <w:ind w:firstLine="540"/>
        <w:jc w:val="both"/>
      </w:pPr>
      <w:r>
        <w:t>54.1.2. наличие в проекте приказа сведений:</w:t>
      </w:r>
    </w:p>
    <w:p w:rsidR="00F8390B" w:rsidRDefault="00F8390B">
      <w:pPr>
        <w:pStyle w:val="ConsPlusNormal"/>
        <w:spacing w:before="220"/>
        <w:ind w:firstLine="540"/>
        <w:jc w:val="both"/>
      </w:pPr>
      <w:r>
        <w:t>о наименовании контрольного органа;</w:t>
      </w:r>
    </w:p>
    <w:p w:rsidR="00F8390B" w:rsidRDefault="00F8390B">
      <w:pPr>
        <w:pStyle w:val="ConsPlusNormal"/>
        <w:spacing w:before="220"/>
        <w:ind w:firstLine="540"/>
        <w:jc w:val="both"/>
      </w:pPr>
      <w:r>
        <w:t>о наименовании аудиторской организации, в отношении которой проводится проверка, идентификационный номер налогоплательщика (ИНН), основной государственный регистрационный номер (ОГРН); основной регистрационный номер записи в реестре аудиторов и аудиторских организаций саморегулируемой организации аудиторов (ОРНЗ);</w:t>
      </w:r>
    </w:p>
    <w:p w:rsidR="00F8390B" w:rsidRDefault="00F8390B">
      <w:pPr>
        <w:pStyle w:val="ConsPlusNormal"/>
        <w:spacing w:before="220"/>
        <w:ind w:firstLine="540"/>
        <w:jc w:val="both"/>
      </w:pPr>
      <w:r>
        <w:t>об адресе в пределах места нахождения и месте фактического осуществления деятельности аудиторской организации:</w:t>
      </w:r>
    </w:p>
    <w:p w:rsidR="00F8390B" w:rsidRDefault="00F8390B">
      <w:pPr>
        <w:pStyle w:val="ConsPlusNormal"/>
        <w:spacing w:before="220"/>
        <w:ind w:firstLine="540"/>
        <w:jc w:val="both"/>
      </w:pPr>
      <w:r>
        <w:t>о виде проверки;</w:t>
      </w:r>
    </w:p>
    <w:p w:rsidR="00F8390B" w:rsidRDefault="00F8390B">
      <w:pPr>
        <w:pStyle w:val="ConsPlusNormal"/>
        <w:spacing w:before="220"/>
        <w:ind w:firstLine="540"/>
        <w:jc w:val="both"/>
      </w:pPr>
      <w:r>
        <w:t>об основании проведения проверки;</w:t>
      </w:r>
    </w:p>
    <w:p w:rsidR="00F8390B" w:rsidRDefault="00F8390B">
      <w:pPr>
        <w:pStyle w:val="ConsPlusNormal"/>
        <w:spacing w:before="220"/>
        <w:ind w:firstLine="540"/>
        <w:jc w:val="both"/>
      </w:pPr>
      <w:r>
        <w:t>о предмете проверки;</w:t>
      </w:r>
    </w:p>
    <w:p w:rsidR="00F8390B" w:rsidRDefault="00F8390B">
      <w:pPr>
        <w:pStyle w:val="ConsPlusNormal"/>
        <w:spacing w:before="220"/>
        <w:ind w:firstLine="540"/>
        <w:jc w:val="both"/>
      </w:pPr>
      <w:r>
        <w:t>о сроке проведения проверки;</w:t>
      </w:r>
    </w:p>
    <w:p w:rsidR="00F8390B" w:rsidRDefault="00F8390B">
      <w:pPr>
        <w:pStyle w:val="ConsPlusNormal"/>
        <w:spacing w:before="220"/>
        <w:ind w:firstLine="540"/>
        <w:jc w:val="both"/>
      </w:pPr>
      <w:r>
        <w:t>о перечне контрольных действий;</w:t>
      </w:r>
    </w:p>
    <w:p w:rsidR="00F8390B" w:rsidRDefault="00F8390B">
      <w:pPr>
        <w:pStyle w:val="ConsPlusNormal"/>
        <w:spacing w:before="220"/>
        <w:ind w:firstLine="540"/>
        <w:jc w:val="both"/>
      </w:pPr>
      <w:r>
        <w:t>о проверяемом периоде;</w:t>
      </w:r>
    </w:p>
    <w:p w:rsidR="00F8390B" w:rsidRDefault="00F8390B">
      <w:pPr>
        <w:pStyle w:val="ConsPlusNormal"/>
        <w:spacing w:before="220"/>
        <w:ind w:firstLine="540"/>
        <w:jc w:val="both"/>
      </w:pPr>
      <w:r>
        <w:t>о должностных лицах, уполномоченных на проведение проверки;</w:t>
      </w:r>
    </w:p>
    <w:p w:rsidR="00F8390B" w:rsidRDefault="00F8390B">
      <w:pPr>
        <w:pStyle w:val="ConsPlusNormal"/>
        <w:spacing w:before="220"/>
        <w:ind w:firstLine="540"/>
        <w:jc w:val="both"/>
      </w:pPr>
      <w:r>
        <w:t>54.1.3. соответствие и согласованность предмета проверки правовым основаниям ее проведения.</w:t>
      </w:r>
    </w:p>
    <w:p w:rsidR="00F8390B" w:rsidRDefault="00F8390B">
      <w:pPr>
        <w:pStyle w:val="ConsPlusNormal"/>
        <w:spacing w:before="220"/>
        <w:ind w:firstLine="540"/>
        <w:jc w:val="both"/>
      </w:pPr>
      <w:r>
        <w:lastRenderedPageBreak/>
        <w:t xml:space="preserve">54.2. Правовая экспертиза иных проектов приказов, в том числе предусматривающих продление проверки и внесение изменений в состав группы инспекторов в рамках контроля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проводится с учетом </w:t>
      </w:r>
      <w:hyperlink w:anchor="P431">
        <w:r>
          <w:rPr>
            <w:color w:val="0000FF"/>
          </w:rPr>
          <w:t>подпункта 54.1</w:t>
        </w:r>
      </w:hyperlink>
      <w:r>
        <w:t xml:space="preserve"> настоящего Порядка на соответствие законодательным и нормативным правовым актам Российской Федерации.</w:t>
      </w:r>
    </w:p>
    <w:p w:rsidR="00F8390B" w:rsidRDefault="00F8390B">
      <w:pPr>
        <w:pStyle w:val="ConsPlusNormal"/>
        <w:spacing w:before="220"/>
        <w:ind w:firstLine="540"/>
        <w:jc w:val="both"/>
      </w:pPr>
      <w:r>
        <w:t>55. При проведении правовой экспертизы проектов представления, предписания, предупреждения проверяется:</w:t>
      </w:r>
    </w:p>
    <w:p w:rsidR="00F8390B" w:rsidRDefault="00F8390B">
      <w:pPr>
        <w:pStyle w:val="ConsPlusNormal"/>
        <w:spacing w:before="220"/>
        <w:ind w:firstLine="540"/>
        <w:jc w:val="both"/>
      </w:pPr>
      <w:r>
        <w:t>а) соблюдение формы и требований к содержанию проектов представления, предписания, предупреждения, установленных законодательными и нормативными правовыми актами Российской Федерации;</w:t>
      </w:r>
    </w:p>
    <w:p w:rsidR="00F8390B" w:rsidRDefault="00F8390B">
      <w:pPr>
        <w:pStyle w:val="ConsPlusNormal"/>
        <w:spacing w:before="220"/>
        <w:ind w:firstLine="540"/>
        <w:jc w:val="both"/>
      </w:pPr>
      <w:r>
        <w:t>б) соблюдение сроков для направления представления, предписания, предупреждения;</w:t>
      </w:r>
    </w:p>
    <w:p w:rsidR="00F8390B" w:rsidRDefault="00F8390B">
      <w:pPr>
        <w:pStyle w:val="ConsPlusNormal"/>
        <w:spacing w:before="220"/>
        <w:ind w:firstLine="540"/>
        <w:jc w:val="both"/>
      </w:pPr>
      <w:r>
        <w:t>в) соответствие проектов представления, предписания решению, принятому руководителем (заместителем руководителя) территориального органа Федерального казначейства относительно реализации результатов контрольного мероприятия в финансово-бюджетной сфере;</w:t>
      </w:r>
    </w:p>
    <w:p w:rsidR="00F8390B" w:rsidRDefault="00F8390B">
      <w:pPr>
        <w:pStyle w:val="ConsPlusNormal"/>
        <w:spacing w:before="220"/>
        <w:ind w:firstLine="540"/>
        <w:jc w:val="both"/>
      </w:pPr>
      <w:r>
        <w:t>г) корректность ссылок на законодательные и нормативные правовые акты Российской Федерации, договоры, соглашения, государственные контракты при составлении проектов представления, предписания, предупреждения;</w:t>
      </w:r>
    </w:p>
    <w:p w:rsidR="00F8390B" w:rsidRDefault="00F8390B">
      <w:pPr>
        <w:pStyle w:val="ConsPlusNormal"/>
        <w:spacing w:before="220"/>
        <w:ind w:firstLine="540"/>
        <w:jc w:val="both"/>
      </w:pPr>
      <w:r>
        <w:t>д) соблюдение полномочий Федерального казначейства при подготовке проектов представления, предписания, предупреждения.</w:t>
      </w:r>
    </w:p>
    <w:p w:rsidR="00F8390B" w:rsidRDefault="00F8390B">
      <w:pPr>
        <w:pStyle w:val="ConsPlusNormal"/>
        <w:spacing w:before="220"/>
        <w:ind w:firstLine="540"/>
        <w:jc w:val="both"/>
      </w:pPr>
      <w:r>
        <w:t>56. При проведении правовой экспертизы проектов уведомлений о применении бюджетных мер принуждения проверяется:</w:t>
      </w:r>
    </w:p>
    <w:p w:rsidR="00F8390B" w:rsidRDefault="00F8390B">
      <w:pPr>
        <w:pStyle w:val="ConsPlusNormal"/>
        <w:spacing w:before="220"/>
        <w:ind w:firstLine="540"/>
        <w:jc w:val="both"/>
      </w:pPr>
      <w:r>
        <w:t>а) соблюдение формы и требований к содержанию проекта уведомления о применении бюджетных мер принуждения, установленных нормативными правовыми актами Федерального казначейства;</w:t>
      </w:r>
    </w:p>
    <w:p w:rsidR="00F8390B" w:rsidRDefault="00F8390B">
      <w:pPr>
        <w:pStyle w:val="ConsPlusNormal"/>
        <w:spacing w:before="220"/>
        <w:ind w:firstLine="540"/>
        <w:jc w:val="both"/>
      </w:pPr>
      <w:r>
        <w:t>б) соответствие проекта уведомления о применении бюджетных мер принуждения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w:t>
      </w:r>
    </w:p>
    <w:p w:rsidR="00F8390B" w:rsidRDefault="00F8390B">
      <w:pPr>
        <w:pStyle w:val="ConsPlusNormal"/>
        <w:spacing w:before="220"/>
        <w:ind w:firstLine="540"/>
        <w:jc w:val="both"/>
      </w:pPr>
      <w:r>
        <w:t>в) согласованность сведений, изложенных в акте проверки (ревизии) и проекте уведомления о применении бюджетных мер принуждения;</w:t>
      </w:r>
    </w:p>
    <w:p w:rsidR="00F8390B" w:rsidRDefault="00F8390B">
      <w:pPr>
        <w:pStyle w:val="ConsPlusNormal"/>
        <w:spacing w:before="220"/>
        <w:ind w:firstLine="540"/>
        <w:jc w:val="both"/>
      </w:pPr>
      <w:r>
        <w:t>г) наличие в проекте уведомления о применении бюджетных мер принуждения исчерпывающей информации относительно допущенных бюджетных нарушений;</w:t>
      </w:r>
    </w:p>
    <w:p w:rsidR="00F8390B" w:rsidRDefault="00F8390B">
      <w:pPr>
        <w:pStyle w:val="ConsPlusNormal"/>
        <w:spacing w:before="220"/>
        <w:ind w:firstLine="540"/>
        <w:jc w:val="both"/>
      </w:pPr>
      <w:r>
        <w:t>д) наличие правовых оснований для направления уведомления о применении бюджетных мер принуждения;</w:t>
      </w:r>
    </w:p>
    <w:p w:rsidR="00F8390B" w:rsidRDefault="00F8390B">
      <w:pPr>
        <w:pStyle w:val="ConsPlusNormal"/>
        <w:spacing w:before="220"/>
        <w:ind w:firstLine="540"/>
        <w:jc w:val="both"/>
      </w:pPr>
      <w:r>
        <w:t xml:space="preserve">е) наличие оснований для применения, предусмотренных Бюджетным </w:t>
      </w:r>
      <w:hyperlink r:id="rId81">
        <w:r>
          <w:rPr>
            <w:color w:val="0000FF"/>
          </w:rPr>
          <w:t>кодексом</w:t>
        </w:r>
      </w:hyperlink>
      <w:r>
        <w:t xml:space="preserve"> Российской Федерации, бюджетных мер принуждения, а также наличие сумм средств, использованных с нарушением;</w:t>
      </w:r>
    </w:p>
    <w:p w:rsidR="00F8390B" w:rsidRDefault="00F8390B">
      <w:pPr>
        <w:pStyle w:val="ConsPlusNormal"/>
        <w:spacing w:before="220"/>
        <w:ind w:firstLine="540"/>
        <w:jc w:val="both"/>
      </w:pPr>
      <w:r>
        <w:t>ж) корректность ссылок на законодательные и нормативные правовые акты Российской Федерации, договоры, соглашения, в том числе при квалификации бюджетных нарушений, изложенных в проекте уведомления о применении бюджетных мер принуждения.</w:t>
      </w:r>
    </w:p>
    <w:p w:rsidR="00F8390B" w:rsidRDefault="00F8390B">
      <w:pPr>
        <w:pStyle w:val="ConsPlusNormal"/>
        <w:spacing w:before="220"/>
        <w:ind w:firstLine="540"/>
        <w:jc w:val="both"/>
      </w:pPr>
      <w:r>
        <w:lastRenderedPageBreak/>
        <w:t>57. При проведении правовой экспертизы проекта доклада о результатах осуществления мероприятия по анализу проверяется соблюдение сроков, установленных для оформления проекта доклада, а также наличие в проекте доклада:</w:t>
      </w:r>
    </w:p>
    <w:p w:rsidR="00F8390B" w:rsidRDefault="00F8390B">
      <w:pPr>
        <w:pStyle w:val="ConsPlusNormal"/>
        <w:spacing w:before="220"/>
        <w:ind w:firstLine="540"/>
        <w:jc w:val="both"/>
      </w:pPr>
      <w:r>
        <w:t>а) информации о результатах исследования, причинах и последствиях, выявленных в ходе такого исследования нарушений;</w:t>
      </w:r>
    </w:p>
    <w:p w:rsidR="00F8390B" w:rsidRDefault="00F8390B">
      <w:pPr>
        <w:pStyle w:val="ConsPlusNormal"/>
        <w:spacing w:before="220"/>
        <w:ind w:firstLine="540"/>
        <w:jc w:val="both"/>
      </w:pPr>
      <w:r>
        <w:t>б) предложений (рекомендаций) по устранению причин и условий нарушений, выявленных в ходе осуществления мероприятия анализу;</w:t>
      </w:r>
    </w:p>
    <w:p w:rsidR="00F8390B" w:rsidRDefault="00F8390B">
      <w:pPr>
        <w:pStyle w:val="ConsPlusNormal"/>
        <w:spacing w:before="220"/>
        <w:ind w:firstLine="540"/>
        <w:jc w:val="both"/>
      </w:pPr>
      <w:r>
        <w:t>в) выводов в отношении каждой цели мероприятия по анализу с определением обоснованности предоставления объекту анализа мер государственной поддержки;</w:t>
      </w:r>
    </w:p>
    <w:p w:rsidR="00F8390B" w:rsidRDefault="00F8390B">
      <w:pPr>
        <w:pStyle w:val="ConsPlusNormal"/>
        <w:spacing w:before="220"/>
        <w:ind w:firstLine="540"/>
        <w:jc w:val="both"/>
      </w:pPr>
      <w:r>
        <w:t>г) иной информации исходя из целей поручения.</w:t>
      </w:r>
    </w:p>
    <w:p w:rsidR="00F8390B" w:rsidRDefault="00F8390B">
      <w:pPr>
        <w:pStyle w:val="ConsPlusNormal"/>
        <w:spacing w:before="220"/>
        <w:ind w:firstLine="540"/>
        <w:jc w:val="both"/>
      </w:pPr>
      <w:r>
        <w:t>57.1. При наличии в проекте доклада о результатах осуществления мероприятия по анализу ссылок на законодательные и нормативные правовые акты Российской Федерации при проведении правовой экспертизы проверяется их соответствие.</w:t>
      </w:r>
    </w:p>
    <w:p w:rsidR="00F8390B" w:rsidRDefault="00F8390B">
      <w:pPr>
        <w:pStyle w:val="ConsPlusNormal"/>
        <w:spacing w:before="220"/>
        <w:ind w:firstLine="540"/>
        <w:jc w:val="both"/>
      </w:pPr>
      <w:r>
        <w:t xml:space="preserve">58. Правовая экспертиза проектов решений о продлении срока исполнения представления (предписания) или об отсутствии оснований продления срока исполнения представления (предписания) проводится с учетом </w:t>
      </w:r>
      <w:hyperlink w:anchor="P232">
        <w:r>
          <w:rPr>
            <w:color w:val="0000FF"/>
          </w:rPr>
          <w:t>главы VIII</w:t>
        </w:r>
      </w:hyperlink>
      <w:r>
        <w:t xml:space="preserve"> настоящего Порядка, в ходе которой также проверяется наличие оснований (обстоятельств), и соблюдение сроков, определенных </w:t>
      </w:r>
      <w:hyperlink r:id="rId82">
        <w:r>
          <w:rPr>
            <w:color w:val="0000FF"/>
          </w:rPr>
          <w:t>пунктами 19</w:t>
        </w:r>
      </w:hyperlink>
      <w:r>
        <w:t xml:space="preserve"> - </w:t>
      </w:r>
      <w:hyperlink r:id="rId83">
        <w:r>
          <w:rPr>
            <w:color w:val="0000FF"/>
          </w:rPr>
          <w:t>21</w:t>
        </w:r>
      </w:hyperlink>
      <w:r>
        <w:t xml:space="preserve"> 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Российской Федерации от 23 июля 2020 г. N 1095.</w:t>
      </w:r>
    </w:p>
    <w:p w:rsidR="00F8390B" w:rsidRDefault="00F8390B">
      <w:pPr>
        <w:pStyle w:val="ConsPlusNormal"/>
        <w:spacing w:before="220"/>
        <w:ind w:firstLine="540"/>
        <w:jc w:val="both"/>
      </w:pPr>
      <w:r>
        <w:t>При проведении правовой экспертизы проектов документов и документов, перечисленных в настоящей главе, предметом оценки также является их стилистическое оформление,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представленных на правовую экспертизу проектов документов и документов.</w:t>
      </w:r>
    </w:p>
    <w:p w:rsidR="00F8390B" w:rsidRDefault="00F8390B">
      <w:pPr>
        <w:pStyle w:val="ConsPlusNormal"/>
        <w:jc w:val="center"/>
      </w:pPr>
    </w:p>
    <w:p w:rsidR="00F8390B" w:rsidRDefault="00F8390B">
      <w:pPr>
        <w:pStyle w:val="ConsPlusTitle"/>
        <w:jc w:val="center"/>
        <w:outlineLvl w:val="1"/>
      </w:pPr>
      <w:r>
        <w:t>XIX. Правовая экспертиза протоколов об административных</w:t>
      </w:r>
    </w:p>
    <w:p w:rsidR="00F8390B" w:rsidRDefault="00F8390B">
      <w:pPr>
        <w:pStyle w:val="ConsPlusTitle"/>
        <w:jc w:val="center"/>
      </w:pPr>
      <w:r>
        <w:t>правонарушениях, постановлений о возбуждении дел</w:t>
      </w:r>
    </w:p>
    <w:p w:rsidR="00F8390B" w:rsidRDefault="00F8390B">
      <w:pPr>
        <w:pStyle w:val="ConsPlusTitle"/>
        <w:jc w:val="center"/>
      </w:pPr>
      <w:r>
        <w:t>об административных правонарушениях,</w:t>
      </w:r>
    </w:p>
    <w:p w:rsidR="00F8390B" w:rsidRDefault="00F8390B">
      <w:pPr>
        <w:pStyle w:val="ConsPlusTitle"/>
        <w:jc w:val="center"/>
      </w:pPr>
      <w:r>
        <w:t>проектов процессуальных документов</w:t>
      </w:r>
    </w:p>
    <w:p w:rsidR="00F8390B" w:rsidRDefault="00F8390B">
      <w:pPr>
        <w:pStyle w:val="ConsPlusNormal"/>
        <w:jc w:val="center"/>
      </w:pPr>
    </w:p>
    <w:p w:rsidR="00F8390B" w:rsidRDefault="00F8390B">
      <w:pPr>
        <w:pStyle w:val="ConsPlusNormal"/>
        <w:jc w:val="center"/>
      </w:pPr>
      <w:r>
        <w:t xml:space="preserve">Утратил силу с 1 января 2018 года. - </w:t>
      </w:r>
      <w:hyperlink r:id="rId84">
        <w:r>
          <w:rPr>
            <w:color w:val="0000FF"/>
          </w:rPr>
          <w:t>Приказ</w:t>
        </w:r>
      </w:hyperlink>
      <w:r>
        <w:t xml:space="preserve"> Казначейства России</w:t>
      </w:r>
    </w:p>
    <w:p w:rsidR="00F8390B" w:rsidRDefault="00F8390B">
      <w:pPr>
        <w:pStyle w:val="ConsPlusNormal"/>
        <w:jc w:val="center"/>
      </w:pPr>
      <w:r>
        <w:t>от 25.10.2017 N 284</w:t>
      </w:r>
    </w:p>
    <w:p w:rsidR="00F8390B" w:rsidRDefault="00F8390B">
      <w:pPr>
        <w:pStyle w:val="ConsPlusNormal"/>
        <w:jc w:val="center"/>
      </w:pPr>
    </w:p>
    <w:p w:rsidR="00F8390B" w:rsidRDefault="00F8390B">
      <w:pPr>
        <w:pStyle w:val="ConsPlusTitle"/>
        <w:jc w:val="center"/>
        <w:outlineLvl w:val="1"/>
      </w:pPr>
      <w:r>
        <w:t>XX. Правовая экспертиза проектов иных документов,</w:t>
      </w:r>
    </w:p>
    <w:p w:rsidR="00F8390B" w:rsidRDefault="00F8390B">
      <w:pPr>
        <w:pStyle w:val="ConsPlusTitle"/>
        <w:jc w:val="center"/>
      </w:pPr>
      <w:r>
        <w:t>поступающих в юридический отдел &lt;4&gt;</w:t>
      </w:r>
    </w:p>
    <w:p w:rsidR="00F8390B" w:rsidRDefault="00F8390B">
      <w:pPr>
        <w:pStyle w:val="ConsPlusNormal"/>
        <w:jc w:val="center"/>
      </w:pPr>
    </w:p>
    <w:p w:rsidR="00F8390B" w:rsidRDefault="00F8390B">
      <w:pPr>
        <w:pStyle w:val="ConsPlusNormal"/>
        <w:jc w:val="center"/>
      </w:pPr>
      <w:r>
        <w:t xml:space="preserve">(введено </w:t>
      </w:r>
      <w:hyperlink r:id="rId85">
        <w:r>
          <w:rPr>
            <w:color w:val="0000FF"/>
          </w:rPr>
          <w:t>Приказом</w:t>
        </w:r>
      </w:hyperlink>
      <w:r>
        <w:t xml:space="preserve"> Казначейства России от 23.07.2024 N 268)</w:t>
      </w:r>
    </w:p>
    <w:p w:rsidR="00F8390B" w:rsidRDefault="00F8390B">
      <w:pPr>
        <w:pStyle w:val="ConsPlusNormal"/>
        <w:ind w:firstLine="540"/>
        <w:jc w:val="both"/>
      </w:pPr>
      <w:r>
        <w:t>--------------------------------</w:t>
      </w:r>
    </w:p>
    <w:p w:rsidR="00F8390B" w:rsidRDefault="00F8390B">
      <w:pPr>
        <w:pStyle w:val="ConsPlusNormal"/>
        <w:spacing w:before="220"/>
        <w:ind w:firstLine="540"/>
        <w:jc w:val="both"/>
      </w:pPr>
      <w:r>
        <w:t>&lt;4&gt; Правовая экспертиза проектов иных документов, поступающих в юридический отдел, осуществляется юридическими отделами Межрегиональных управлений Федерального казначейства.</w:t>
      </w:r>
    </w:p>
    <w:p w:rsidR="00F8390B" w:rsidRDefault="00F8390B">
      <w:pPr>
        <w:pStyle w:val="ConsPlusNormal"/>
        <w:jc w:val="both"/>
      </w:pPr>
    </w:p>
    <w:p w:rsidR="00F8390B" w:rsidRDefault="00F8390B">
      <w:pPr>
        <w:pStyle w:val="ConsPlusNormal"/>
        <w:jc w:val="both"/>
      </w:pPr>
      <w:r>
        <w:t xml:space="preserve">(сноска введена </w:t>
      </w:r>
      <w:hyperlink r:id="rId86">
        <w:r>
          <w:rPr>
            <w:color w:val="0000FF"/>
          </w:rPr>
          <w:t>Приказом</w:t>
        </w:r>
      </w:hyperlink>
      <w:r>
        <w:t xml:space="preserve"> Казначейства России от 23.07.2024 N 268)</w:t>
      </w:r>
    </w:p>
    <w:p w:rsidR="00F8390B" w:rsidRDefault="00F8390B">
      <w:pPr>
        <w:pStyle w:val="ConsPlusNormal"/>
        <w:spacing w:before="220"/>
        <w:ind w:firstLine="540"/>
        <w:jc w:val="both"/>
      </w:pPr>
      <w:r>
        <w:t xml:space="preserve">59. При проведении правовой экспертизы проектов иных документов, поступающих в юридический отдел, проверке подлежат проекты документов, подготавливаемые структурными </w:t>
      </w:r>
      <w:r>
        <w:lastRenderedPageBreak/>
        <w:t>подразделениями территориального органа, в том числе с участием юридического отдела, в рамках реализации полномочий соответствующего территориального органа.</w:t>
      </w:r>
    </w:p>
    <w:p w:rsidR="00F8390B" w:rsidRDefault="00F8390B">
      <w:pPr>
        <w:pStyle w:val="ConsPlusNormal"/>
        <w:spacing w:before="220"/>
        <w:ind w:firstLine="540"/>
        <w:jc w:val="both"/>
      </w:pPr>
      <w:r>
        <w:t>60. При проведении правовой экспертизы проектов иных документов оценке подлежит:</w:t>
      </w:r>
    </w:p>
    <w:p w:rsidR="00F8390B" w:rsidRDefault="00F8390B">
      <w:pPr>
        <w:pStyle w:val="ConsPlusNormal"/>
        <w:spacing w:before="220"/>
        <w:ind w:firstLine="540"/>
        <w:jc w:val="both"/>
      </w:pPr>
      <w:r>
        <w:t>- соблюдение компетенции территориального органа Федерального казначейства при подготовке проекта документа;</w:t>
      </w:r>
    </w:p>
    <w:p w:rsidR="00F8390B" w:rsidRDefault="00F8390B">
      <w:pPr>
        <w:pStyle w:val="ConsPlusNormal"/>
        <w:spacing w:before="220"/>
        <w:ind w:firstLine="540"/>
        <w:jc w:val="both"/>
      </w:pPr>
      <w:r>
        <w:t>- соответствие требованиям законодательных и нормативных правовых актов Российской Федерации;</w:t>
      </w:r>
    </w:p>
    <w:p w:rsidR="00F8390B" w:rsidRDefault="00F8390B">
      <w:pPr>
        <w:pStyle w:val="ConsPlusNormal"/>
        <w:spacing w:before="220"/>
        <w:ind w:firstLine="540"/>
        <w:jc w:val="both"/>
      </w:pPr>
      <w:r>
        <w:t>- корректность стилистического оформления, заключающаяся в непротиворечивом, оптимальном использовании языковых приемов и средств, обеспечивающих понятность и доступность для восприятия содержания текста.</w:t>
      </w:r>
    </w:p>
    <w:p w:rsidR="00F8390B" w:rsidRDefault="00F8390B">
      <w:pPr>
        <w:pStyle w:val="ConsPlusNormal"/>
        <w:ind w:firstLine="540"/>
        <w:jc w:val="both"/>
      </w:pPr>
    </w:p>
    <w:p w:rsidR="00F8390B" w:rsidRDefault="00F8390B">
      <w:pPr>
        <w:pStyle w:val="ConsPlusNormal"/>
        <w:ind w:firstLine="540"/>
        <w:jc w:val="both"/>
      </w:pPr>
    </w:p>
    <w:p w:rsidR="00F8390B" w:rsidRDefault="00F8390B">
      <w:pPr>
        <w:pStyle w:val="ConsPlusNormal"/>
        <w:ind w:firstLine="540"/>
        <w:jc w:val="both"/>
      </w:pPr>
    </w:p>
    <w:p w:rsidR="00F8390B" w:rsidRDefault="00F8390B">
      <w:pPr>
        <w:pStyle w:val="ConsPlusNormal"/>
        <w:ind w:firstLine="540"/>
        <w:jc w:val="both"/>
      </w:pPr>
    </w:p>
    <w:p w:rsidR="00F8390B" w:rsidRDefault="00F8390B">
      <w:pPr>
        <w:pStyle w:val="ConsPlusNormal"/>
        <w:jc w:val="right"/>
      </w:pPr>
    </w:p>
    <w:p w:rsidR="00F8390B" w:rsidRDefault="00F8390B">
      <w:pPr>
        <w:pStyle w:val="ConsPlusNormal"/>
        <w:jc w:val="right"/>
        <w:outlineLvl w:val="1"/>
      </w:pPr>
      <w:r>
        <w:t>Приложение</w:t>
      </w:r>
    </w:p>
    <w:p w:rsidR="00F8390B" w:rsidRDefault="00F8390B">
      <w:pPr>
        <w:pStyle w:val="ConsPlusNormal"/>
        <w:jc w:val="right"/>
      </w:pPr>
      <w:r>
        <w:t>к Порядку проведения</w:t>
      </w:r>
    </w:p>
    <w:p w:rsidR="00F8390B" w:rsidRDefault="00F8390B">
      <w:pPr>
        <w:pStyle w:val="ConsPlusNormal"/>
        <w:jc w:val="right"/>
      </w:pPr>
      <w:r>
        <w:t>правовой экспертизы документов,</w:t>
      </w:r>
    </w:p>
    <w:p w:rsidR="00F8390B" w:rsidRDefault="00F8390B">
      <w:pPr>
        <w:pStyle w:val="ConsPlusNormal"/>
        <w:jc w:val="right"/>
      </w:pPr>
      <w:r>
        <w:t>поступающих в юридический отдел</w:t>
      </w:r>
    </w:p>
    <w:p w:rsidR="00F8390B" w:rsidRDefault="00F8390B">
      <w:pPr>
        <w:pStyle w:val="ConsPlusNormal"/>
        <w:jc w:val="right"/>
      </w:pPr>
      <w:r>
        <w:t>территориального органа</w:t>
      </w:r>
    </w:p>
    <w:p w:rsidR="00F8390B" w:rsidRDefault="00F8390B">
      <w:pPr>
        <w:pStyle w:val="ConsPlusNormal"/>
        <w:jc w:val="right"/>
      </w:pPr>
      <w:r>
        <w:t>Федерального казначейства</w:t>
      </w:r>
    </w:p>
    <w:p w:rsidR="00F8390B" w:rsidRDefault="00F8390B">
      <w:pPr>
        <w:pStyle w:val="ConsPlusNormal"/>
        <w:jc w:val="center"/>
      </w:pPr>
    </w:p>
    <w:p w:rsidR="00F8390B" w:rsidRDefault="00F8390B">
      <w:pPr>
        <w:pStyle w:val="ConsPlusTitle"/>
        <w:jc w:val="center"/>
      </w:pPr>
      <w:bookmarkStart w:id="8" w:name="P502"/>
      <w:bookmarkEnd w:id="8"/>
      <w:r>
        <w:t>РЕКОМЕНДАЦИИ</w:t>
      </w:r>
    </w:p>
    <w:p w:rsidR="00F8390B" w:rsidRDefault="00F8390B">
      <w:pPr>
        <w:pStyle w:val="ConsPlusTitle"/>
        <w:jc w:val="center"/>
      </w:pPr>
      <w:r>
        <w:t>ПО ЮРИДИЧЕСКОЙ ТЕХНИКЕ ПРИ ПОДГОТОВКЕ ПРОЕКТОВ ПРИКАЗОВ</w:t>
      </w:r>
    </w:p>
    <w:p w:rsidR="00F8390B" w:rsidRDefault="00F8390B">
      <w:pPr>
        <w:pStyle w:val="ConsPlusTitle"/>
        <w:jc w:val="center"/>
      </w:pPr>
      <w:r>
        <w:t>ТЕРРИТОРИАЛЬНОГО ОРГАНА ФЕДЕРАЛЬНОГО КАЗНАЧЕЙСТВА</w:t>
      </w:r>
    </w:p>
    <w:p w:rsidR="00F8390B" w:rsidRDefault="00F839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839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390B" w:rsidRDefault="00F839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390B" w:rsidRDefault="00F839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390B" w:rsidRDefault="00F8390B">
            <w:pPr>
              <w:pStyle w:val="ConsPlusNormal"/>
              <w:jc w:val="center"/>
            </w:pPr>
            <w:r>
              <w:rPr>
                <w:color w:val="392C69"/>
              </w:rPr>
              <w:t>Список изменяющих документов</w:t>
            </w:r>
          </w:p>
          <w:p w:rsidR="00F8390B" w:rsidRDefault="00F8390B">
            <w:pPr>
              <w:pStyle w:val="ConsPlusNormal"/>
              <w:jc w:val="center"/>
            </w:pPr>
            <w:r>
              <w:rPr>
                <w:color w:val="392C69"/>
              </w:rPr>
              <w:t xml:space="preserve">(введено </w:t>
            </w:r>
            <w:hyperlink r:id="rId87">
              <w:r>
                <w:rPr>
                  <w:color w:val="0000FF"/>
                </w:rPr>
                <w:t>Приказом</w:t>
              </w:r>
            </w:hyperlink>
            <w:r>
              <w:rPr>
                <w:color w:val="392C69"/>
              </w:rPr>
              <w:t xml:space="preserve"> Казначейства России от 23.07.2024 N 268)</w:t>
            </w:r>
          </w:p>
        </w:tc>
        <w:tc>
          <w:tcPr>
            <w:tcW w:w="113" w:type="dxa"/>
            <w:tcBorders>
              <w:top w:val="nil"/>
              <w:left w:val="nil"/>
              <w:bottom w:val="nil"/>
              <w:right w:val="nil"/>
            </w:tcBorders>
            <w:shd w:val="clear" w:color="auto" w:fill="F4F3F8"/>
            <w:tcMar>
              <w:top w:w="0" w:type="dxa"/>
              <w:left w:w="0" w:type="dxa"/>
              <w:bottom w:w="0" w:type="dxa"/>
              <w:right w:w="0" w:type="dxa"/>
            </w:tcMar>
          </w:tcPr>
          <w:p w:rsidR="00F8390B" w:rsidRDefault="00F8390B">
            <w:pPr>
              <w:pStyle w:val="ConsPlusNormal"/>
            </w:pPr>
          </w:p>
        </w:tc>
      </w:tr>
    </w:tbl>
    <w:p w:rsidR="00F8390B" w:rsidRDefault="00F8390B">
      <w:pPr>
        <w:pStyle w:val="ConsPlusNormal"/>
        <w:jc w:val="center"/>
      </w:pPr>
    </w:p>
    <w:p w:rsidR="00F8390B" w:rsidRDefault="00F8390B">
      <w:pPr>
        <w:pStyle w:val="ConsPlusNormal"/>
        <w:ind w:firstLine="540"/>
        <w:jc w:val="both"/>
      </w:pPr>
      <w:r>
        <w:t>При проверке проекта приказа территориального органа Федерального казначейства (далее - проект приказа) следует исходить из следующих правил юридической техники.</w:t>
      </w:r>
    </w:p>
    <w:p w:rsidR="00F8390B" w:rsidRDefault="00F8390B">
      <w:pPr>
        <w:pStyle w:val="ConsPlusNormal"/>
        <w:jc w:val="center"/>
      </w:pPr>
    </w:p>
    <w:p w:rsidR="00F8390B" w:rsidRDefault="00F8390B">
      <w:pPr>
        <w:pStyle w:val="ConsPlusTitle"/>
        <w:jc w:val="center"/>
        <w:outlineLvl w:val="2"/>
      </w:pPr>
      <w:r>
        <w:t>I. Структура проекта приказа</w:t>
      </w:r>
    </w:p>
    <w:p w:rsidR="00F8390B" w:rsidRDefault="00F8390B">
      <w:pPr>
        <w:pStyle w:val="ConsPlusNormal"/>
        <w:jc w:val="center"/>
      </w:pPr>
    </w:p>
    <w:p w:rsidR="00F8390B" w:rsidRDefault="00F8390B">
      <w:pPr>
        <w:pStyle w:val="ConsPlusNormal"/>
        <w:ind w:firstLine="540"/>
        <w:jc w:val="both"/>
      </w:pPr>
      <w:r>
        <w:t>1. Название проекта приказа должно соответствовать его содержанию, отражать его суть, в краткой форме раскрывать тему правового регулирования, одновременно название не должно быть громоздким, в нем могут содержаться обобщения, выражающие суть самого акта.</w:t>
      </w:r>
    </w:p>
    <w:p w:rsidR="00F8390B" w:rsidRDefault="00F8390B">
      <w:pPr>
        <w:pStyle w:val="ConsPlusNormal"/>
        <w:spacing w:before="220"/>
        <w:ind w:firstLine="540"/>
        <w:jc w:val="both"/>
      </w:pPr>
      <w:r>
        <w:t>2. Текст проекта приказа состоит из двух частей: констатирующей (преамбулы) и распорядительной.</w:t>
      </w:r>
    </w:p>
    <w:p w:rsidR="00F8390B" w:rsidRDefault="00F8390B">
      <w:pPr>
        <w:pStyle w:val="ConsPlusNormal"/>
        <w:spacing w:before="220"/>
        <w:ind w:firstLine="540"/>
        <w:jc w:val="both"/>
      </w:pPr>
      <w:r>
        <w:t>3. В преамбуле кратко указываются цели, мотивы и основания издания проекта приказа.</w:t>
      </w:r>
    </w:p>
    <w:p w:rsidR="00F8390B" w:rsidRDefault="00F8390B">
      <w:pPr>
        <w:pStyle w:val="ConsPlusNormal"/>
        <w:spacing w:before="220"/>
        <w:ind w:firstLine="540"/>
        <w:jc w:val="both"/>
      </w:pPr>
      <w:r>
        <w:t>В преамбуле проекта приказа указывается основание его издания (конкретная структурная единица законодательного акта, акта Президента Российской Федерации или постановления Правительства Российской Федерации, нормативного правового акта Министерства финансов Российской Федерации, нормативного правового или правового акта Федерального казначейства, в соответствии с которой будет издан приказ территориального органа Федерального казначейства, например, абзац, пункт, часть, статья).</w:t>
      </w:r>
    </w:p>
    <w:p w:rsidR="00F8390B" w:rsidRDefault="00F8390B">
      <w:pPr>
        <w:pStyle w:val="ConsPlusNormal"/>
        <w:spacing w:before="220"/>
        <w:ind w:firstLine="540"/>
        <w:jc w:val="both"/>
      </w:pPr>
      <w:r>
        <w:lastRenderedPageBreak/>
        <w:t>В случае если компетенция на издание проекта приказа предусмотрена в актах различной юридической силы, ссылка на них оформляется с учетом иерархии по нисходящей (федеральные конституционные законы, федеральные законы, указы и распоряжения Президента Российской Федерации, постановления Правительства Российской Федерации, нормативный правовой акт Министерства финансов Российской Федерации или Федерального казначейства, правовой акт Федерального казначейства).</w:t>
      </w:r>
    </w:p>
    <w:p w:rsidR="00F8390B" w:rsidRDefault="00F8390B">
      <w:pPr>
        <w:pStyle w:val="ConsPlusNormal"/>
        <w:spacing w:before="220"/>
        <w:ind w:firstLine="540"/>
        <w:jc w:val="both"/>
      </w:pPr>
      <w:r>
        <w:t>Преамбула, при необходимости, может начинаться словами "В целях", "Во исполнение", "В связи со служебной необходимостью" и т.д.</w:t>
      </w:r>
    </w:p>
    <w:p w:rsidR="00F8390B" w:rsidRDefault="00F8390B">
      <w:pPr>
        <w:pStyle w:val="ConsPlusNormal"/>
        <w:spacing w:before="220"/>
        <w:ind w:firstLine="540"/>
        <w:jc w:val="both"/>
      </w:pPr>
      <w:r>
        <w:t>4. При этом преамбула проекта приказа:</w:t>
      </w:r>
    </w:p>
    <w:p w:rsidR="00F8390B" w:rsidRDefault="00F8390B">
      <w:pPr>
        <w:pStyle w:val="ConsPlusNormal"/>
        <w:spacing w:before="220"/>
        <w:ind w:firstLine="540"/>
        <w:jc w:val="both"/>
      </w:pPr>
      <w:r>
        <w:t>не содержит самостоятельные предписания;</w:t>
      </w:r>
    </w:p>
    <w:p w:rsidR="00F8390B" w:rsidRDefault="00F8390B">
      <w:pPr>
        <w:pStyle w:val="ConsPlusNormal"/>
        <w:spacing w:before="220"/>
        <w:ind w:firstLine="540"/>
        <w:jc w:val="both"/>
      </w:pPr>
      <w:r>
        <w:t>не делится на структурные единицы;</w:t>
      </w:r>
    </w:p>
    <w:p w:rsidR="00F8390B" w:rsidRDefault="00F8390B">
      <w:pPr>
        <w:pStyle w:val="ConsPlusNormal"/>
        <w:spacing w:before="220"/>
        <w:ind w:firstLine="540"/>
        <w:jc w:val="both"/>
      </w:pPr>
      <w:r>
        <w:t>не содержит легальные дефиниции;</w:t>
      </w:r>
    </w:p>
    <w:p w:rsidR="00F8390B" w:rsidRDefault="00F8390B">
      <w:pPr>
        <w:pStyle w:val="ConsPlusNormal"/>
        <w:spacing w:before="220"/>
        <w:ind w:firstLine="540"/>
        <w:jc w:val="both"/>
      </w:pPr>
      <w:r>
        <w:t>не содержит сокращения (например, "(далее - ...)");</w:t>
      </w:r>
    </w:p>
    <w:p w:rsidR="00F8390B" w:rsidRDefault="00F8390B">
      <w:pPr>
        <w:pStyle w:val="ConsPlusNormal"/>
        <w:spacing w:before="220"/>
        <w:ind w:firstLine="540"/>
        <w:jc w:val="both"/>
      </w:pPr>
      <w:r>
        <w:t>не формулирует предмет регулирования проекта приказа;</w:t>
      </w:r>
    </w:p>
    <w:p w:rsidR="00F8390B" w:rsidRDefault="00F8390B">
      <w:pPr>
        <w:pStyle w:val="ConsPlusNormal"/>
        <w:spacing w:before="220"/>
        <w:ind w:firstLine="540"/>
        <w:jc w:val="both"/>
      </w:pPr>
      <w:r>
        <w:t>не нумеруется.</w:t>
      </w:r>
    </w:p>
    <w:p w:rsidR="00F8390B" w:rsidRDefault="00F8390B">
      <w:pPr>
        <w:pStyle w:val="ConsPlusNormal"/>
        <w:spacing w:before="220"/>
        <w:ind w:firstLine="540"/>
        <w:jc w:val="both"/>
      </w:pPr>
      <w:r>
        <w:t>5. Распорядительная часть проекта приказа может включать следующие структурные единицы по нисходящей:</w:t>
      </w:r>
    </w:p>
    <w:p w:rsidR="00F8390B" w:rsidRDefault="00F8390B">
      <w:pPr>
        <w:pStyle w:val="ConsPlusNormal"/>
        <w:spacing w:before="220"/>
        <w:ind w:firstLine="540"/>
        <w:jc w:val="both"/>
      </w:pPr>
      <w:r>
        <w:t>глава;</w:t>
      </w:r>
    </w:p>
    <w:p w:rsidR="00F8390B" w:rsidRDefault="00F8390B">
      <w:pPr>
        <w:pStyle w:val="ConsPlusNormal"/>
        <w:spacing w:before="220"/>
        <w:ind w:firstLine="540"/>
        <w:jc w:val="both"/>
      </w:pPr>
      <w:r>
        <w:t>пункт;</w:t>
      </w:r>
    </w:p>
    <w:p w:rsidR="00F8390B" w:rsidRDefault="00F8390B">
      <w:pPr>
        <w:pStyle w:val="ConsPlusNormal"/>
        <w:spacing w:before="220"/>
        <w:ind w:firstLine="540"/>
        <w:jc w:val="both"/>
      </w:pPr>
      <w:r>
        <w:t>подпункт;</w:t>
      </w:r>
    </w:p>
    <w:p w:rsidR="00F8390B" w:rsidRDefault="00F8390B">
      <w:pPr>
        <w:pStyle w:val="ConsPlusNormal"/>
        <w:spacing w:before="220"/>
        <w:ind w:firstLine="540"/>
        <w:jc w:val="both"/>
      </w:pPr>
      <w:r>
        <w:t>абзац.</w:t>
      </w:r>
    </w:p>
    <w:p w:rsidR="00F8390B" w:rsidRDefault="00F8390B">
      <w:pPr>
        <w:pStyle w:val="ConsPlusNormal"/>
        <w:spacing w:before="220"/>
        <w:ind w:firstLine="540"/>
        <w:jc w:val="both"/>
      </w:pPr>
      <w:r>
        <w:t>В приложениях к проекту приказа, в которых содержатся перечни, таблицы, формы документов, могут использоваться разделы и подразделы.</w:t>
      </w:r>
    </w:p>
    <w:p w:rsidR="00F8390B" w:rsidRDefault="00F8390B">
      <w:pPr>
        <w:pStyle w:val="ConsPlusNormal"/>
        <w:spacing w:before="220"/>
        <w:ind w:firstLine="540"/>
        <w:jc w:val="both"/>
      </w:pPr>
      <w:r>
        <w:t>Структурные единицы и приложения к проекту приказа не могут иметь преамбулу.</w:t>
      </w:r>
    </w:p>
    <w:p w:rsidR="00F8390B" w:rsidRDefault="00F8390B">
      <w:pPr>
        <w:pStyle w:val="ConsPlusNormal"/>
        <w:spacing w:before="220"/>
        <w:ind w:firstLine="540"/>
        <w:jc w:val="both"/>
      </w:pPr>
      <w:r>
        <w:t>5.1. Главы делятся на пункты, пункты - на подпункты.</w:t>
      </w:r>
    </w:p>
    <w:p w:rsidR="00F8390B" w:rsidRDefault="00F8390B">
      <w:pPr>
        <w:pStyle w:val="ConsPlusNormal"/>
        <w:spacing w:before="220"/>
        <w:ind w:firstLine="540"/>
        <w:jc w:val="both"/>
      </w:pPr>
      <w:r>
        <w:t>Деление на главы не обязательно. Значительный по объему проект приказа может делиться на главы.</w:t>
      </w:r>
    </w:p>
    <w:p w:rsidR="00F8390B" w:rsidRDefault="00F8390B">
      <w:pPr>
        <w:pStyle w:val="ConsPlusNormal"/>
        <w:spacing w:before="220"/>
        <w:ind w:firstLine="540"/>
        <w:jc w:val="both"/>
      </w:pPr>
      <w:r>
        <w:t>5.2. Глава:</w:t>
      </w:r>
    </w:p>
    <w:p w:rsidR="00F8390B" w:rsidRDefault="00F8390B">
      <w:pPr>
        <w:pStyle w:val="ConsPlusNormal"/>
        <w:spacing w:before="220"/>
        <w:ind w:firstLine="540"/>
        <w:jc w:val="both"/>
      </w:pPr>
      <w:r>
        <w:t>нумеруется римскими цифрами;</w:t>
      </w:r>
    </w:p>
    <w:p w:rsidR="00F8390B" w:rsidRDefault="00F8390B">
      <w:pPr>
        <w:pStyle w:val="ConsPlusNormal"/>
        <w:spacing w:before="220"/>
        <w:ind w:firstLine="540"/>
        <w:jc w:val="both"/>
      </w:pPr>
      <w:r>
        <w:t>имеет заголовок.</w:t>
      </w:r>
    </w:p>
    <w:p w:rsidR="00F8390B" w:rsidRDefault="00F8390B">
      <w:pPr>
        <w:pStyle w:val="ConsPlusNormal"/>
        <w:spacing w:before="220"/>
        <w:ind w:firstLine="540"/>
        <w:jc w:val="both"/>
      </w:pPr>
      <w:r>
        <w:t>Заголовок главы печатается с прописной буквы полужирным шрифтом с обозначением номера главы, после которого ставится точка.</w:t>
      </w:r>
    </w:p>
    <w:p w:rsidR="00F8390B" w:rsidRDefault="00F8390B">
      <w:pPr>
        <w:pStyle w:val="ConsPlusNormal"/>
        <w:spacing w:before="220"/>
        <w:ind w:firstLine="540"/>
        <w:jc w:val="both"/>
      </w:pPr>
      <w:r>
        <w:t>Слово "глава" перед номером главы может не указываться.</w:t>
      </w:r>
    </w:p>
    <w:p w:rsidR="00F8390B" w:rsidRDefault="00F8390B">
      <w:pPr>
        <w:pStyle w:val="ConsPlusNormal"/>
        <w:spacing w:before="220"/>
        <w:ind w:firstLine="540"/>
        <w:jc w:val="both"/>
      </w:pPr>
      <w:r>
        <w:t>В конце заголовка главы точка не ставится.</w:t>
      </w:r>
    </w:p>
    <w:p w:rsidR="00F8390B" w:rsidRDefault="00F8390B">
      <w:pPr>
        <w:pStyle w:val="ConsPlusNormal"/>
        <w:spacing w:before="220"/>
        <w:ind w:firstLine="540"/>
        <w:jc w:val="both"/>
      </w:pPr>
      <w:r>
        <w:lastRenderedPageBreak/>
        <w:t>Заголовок главы располагается по центру страницы.</w:t>
      </w:r>
    </w:p>
    <w:p w:rsidR="00F8390B" w:rsidRDefault="00F8390B">
      <w:pPr>
        <w:pStyle w:val="ConsPlusNormal"/>
        <w:spacing w:before="220"/>
        <w:ind w:firstLine="540"/>
        <w:jc w:val="both"/>
      </w:pPr>
      <w:r>
        <w:t>5.3. Пункт проекта приказа:</w:t>
      </w:r>
    </w:p>
    <w:p w:rsidR="00F8390B" w:rsidRDefault="00F8390B">
      <w:pPr>
        <w:pStyle w:val="ConsPlusNormal"/>
        <w:spacing w:before="220"/>
        <w:ind w:firstLine="540"/>
        <w:jc w:val="both"/>
      </w:pPr>
      <w:r>
        <w:t>является его основной структурной единицей;</w:t>
      </w:r>
    </w:p>
    <w:p w:rsidR="00F8390B" w:rsidRDefault="00F8390B">
      <w:pPr>
        <w:pStyle w:val="ConsPlusNormal"/>
        <w:spacing w:before="220"/>
        <w:ind w:firstLine="540"/>
        <w:jc w:val="both"/>
      </w:pPr>
      <w:r>
        <w:t>нумеруется арабской цифрой с точкой;</w:t>
      </w:r>
    </w:p>
    <w:p w:rsidR="00F8390B" w:rsidRDefault="00F8390B">
      <w:pPr>
        <w:pStyle w:val="ConsPlusNormal"/>
        <w:spacing w:before="220"/>
        <w:ind w:firstLine="540"/>
        <w:jc w:val="both"/>
      </w:pPr>
      <w:r>
        <w:t>не имеет заголовка.</w:t>
      </w:r>
    </w:p>
    <w:p w:rsidR="00F8390B" w:rsidRDefault="00F8390B">
      <w:pPr>
        <w:pStyle w:val="ConsPlusNormal"/>
        <w:spacing w:before="220"/>
        <w:ind w:firstLine="540"/>
        <w:jc w:val="both"/>
      </w:pPr>
      <w:r>
        <w:t>5.4. Подпункты пункта проекта приказа могут иметь буквенную или цифровую нумерацию.</w:t>
      </w:r>
    </w:p>
    <w:p w:rsidR="00F8390B" w:rsidRDefault="00F8390B">
      <w:pPr>
        <w:pStyle w:val="ConsPlusNormal"/>
        <w:spacing w:before="220"/>
        <w:ind w:firstLine="540"/>
        <w:jc w:val="both"/>
      </w:pPr>
      <w:r>
        <w:t>При нумерации подпунктов пункта буквами используются строчные буквы русского алфавита. В случае если подпунктов пункта больше, чем букв русского алфавита, используется цифровая нумерация подпунктов.</w:t>
      </w:r>
    </w:p>
    <w:p w:rsidR="00F8390B" w:rsidRDefault="00F8390B">
      <w:pPr>
        <w:pStyle w:val="ConsPlusNormal"/>
        <w:spacing w:before="220"/>
        <w:ind w:firstLine="540"/>
        <w:jc w:val="both"/>
      </w:pPr>
      <w:r>
        <w:t>Подпункты не могут включаться в проект приказа при внесении в него изменений в случае отсутствия пунктов, в которые они включаются.</w:t>
      </w:r>
    </w:p>
    <w:p w:rsidR="00F8390B" w:rsidRDefault="00F8390B">
      <w:pPr>
        <w:pStyle w:val="ConsPlusNormal"/>
        <w:spacing w:before="220"/>
        <w:ind w:firstLine="540"/>
        <w:jc w:val="both"/>
      </w:pPr>
      <w:r>
        <w:t>После цифровой нумерации подпунктов с точкой текст пишется с прописной буквы.</w:t>
      </w:r>
    </w:p>
    <w:p w:rsidR="00F8390B" w:rsidRDefault="00F8390B">
      <w:pPr>
        <w:pStyle w:val="ConsPlusNormal"/>
        <w:spacing w:before="220"/>
        <w:ind w:firstLine="540"/>
        <w:jc w:val="both"/>
      </w:pPr>
      <w:r>
        <w:t>После цифровой нумерации подпунктов со скобкой или буквенной нумерацией подпунктов (также со скобкой) текст пишется со строчной буквы.</w:t>
      </w:r>
    </w:p>
    <w:p w:rsidR="00F8390B" w:rsidRDefault="00F8390B">
      <w:pPr>
        <w:pStyle w:val="ConsPlusNormal"/>
        <w:spacing w:before="220"/>
        <w:ind w:firstLine="540"/>
        <w:jc w:val="both"/>
      </w:pPr>
      <w:r>
        <w:t>5.5. Пункты и подпункты могут делиться на абзацы.</w:t>
      </w:r>
    </w:p>
    <w:p w:rsidR="00F8390B" w:rsidRDefault="00F8390B">
      <w:pPr>
        <w:pStyle w:val="ConsPlusNormal"/>
        <w:spacing w:before="220"/>
        <w:ind w:firstLine="540"/>
        <w:jc w:val="both"/>
      </w:pPr>
      <w:r>
        <w:t>При нумерации подпунктов пункта буквами используются строчные буквы русского алфавита. В случае если подпунктов пункта больше, чем букв русского алфавита, используется цифровая нумерация подпунктов.</w:t>
      </w:r>
    </w:p>
    <w:p w:rsidR="00F8390B" w:rsidRDefault="00F8390B">
      <w:pPr>
        <w:pStyle w:val="ConsPlusNormal"/>
        <w:spacing w:before="220"/>
        <w:ind w:firstLine="540"/>
        <w:jc w:val="both"/>
      </w:pPr>
      <w:r>
        <w:t>6. Если в проекте приказа приводятся таблицы, графики, карты, схемы, то они должны оформляться в виде приложений, а соответствующие пункты проекта приказа должны иметь ссылки на эти приложения.</w:t>
      </w:r>
    </w:p>
    <w:p w:rsidR="00F8390B" w:rsidRDefault="00F8390B">
      <w:pPr>
        <w:pStyle w:val="ConsPlusNormal"/>
        <w:spacing w:before="220"/>
        <w:ind w:firstLine="540"/>
        <w:jc w:val="both"/>
      </w:pPr>
      <w:r>
        <w:t>Ссылки на приложения по тексту проекта приказа оформляются в порядке возрастания их номера.</w:t>
      </w:r>
    </w:p>
    <w:p w:rsidR="00F8390B" w:rsidRDefault="00F8390B">
      <w:pPr>
        <w:pStyle w:val="ConsPlusNormal"/>
        <w:spacing w:before="220"/>
        <w:ind w:firstLine="540"/>
        <w:jc w:val="both"/>
      </w:pPr>
      <w:r>
        <w:t>7. В случае изменения оснований издания проекта приказа внесение изменений в преамбулу не допускается, данный приказ признается утратившим силу, при этом разрабатывается новый приказ территориального органа Федерального казначейства.</w:t>
      </w:r>
    </w:p>
    <w:p w:rsidR="00F8390B" w:rsidRDefault="00F8390B">
      <w:pPr>
        <w:pStyle w:val="ConsPlusNormal"/>
        <w:spacing w:before="220"/>
        <w:ind w:firstLine="540"/>
        <w:jc w:val="both"/>
      </w:pPr>
      <w:r>
        <w:t>8. Недопустимо изменять нумерацию структурных единиц приказа территориального органа Федерального казначейства при внесении в него изменений.</w:t>
      </w:r>
    </w:p>
    <w:p w:rsidR="00F8390B" w:rsidRDefault="00F8390B">
      <w:pPr>
        <w:pStyle w:val="ConsPlusNormal"/>
        <w:spacing w:before="220"/>
        <w:ind w:firstLine="540"/>
        <w:jc w:val="both"/>
      </w:pPr>
      <w:r>
        <w:t>Нумерация глав и других структурных единиц приказа территориального органа Федерального казначейства должна быть сквозной без использования отдельной нумерации пунктов каждой главы.</w:t>
      </w:r>
    </w:p>
    <w:p w:rsidR="00F8390B" w:rsidRDefault="00F8390B">
      <w:pPr>
        <w:pStyle w:val="ConsPlusNormal"/>
        <w:spacing w:before="220"/>
        <w:ind w:firstLine="540"/>
        <w:jc w:val="both"/>
      </w:pPr>
      <w:r>
        <w:t>Не следует использовать повторную нумерацию подпунктов в пункте.</w:t>
      </w:r>
    </w:p>
    <w:p w:rsidR="00F8390B" w:rsidRDefault="00F8390B">
      <w:pPr>
        <w:pStyle w:val="ConsPlusNormal"/>
        <w:spacing w:before="220"/>
        <w:ind w:firstLine="540"/>
        <w:jc w:val="both"/>
      </w:pPr>
      <w:r>
        <w:t>9. Если дополнения вносятся в конец приказа территориального органа Федерального казначейства, то необходимо продолжать имеющуюся нумерацию (например, последним был пункт 5 - дополнить пунктом 6; в пункте 5 последним подпунктом был подпункт 5.3 - дополнить подпунктом 5.4).</w:t>
      </w:r>
    </w:p>
    <w:p w:rsidR="00F8390B" w:rsidRDefault="00F8390B">
      <w:pPr>
        <w:pStyle w:val="ConsPlusNormal"/>
        <w:spacing w:before="220"/>
        <w:ind w:firstLine="540"/>
        <w:jc w:val="both"/>
      </w:pPr>
      <w:r>
        <w:t>10. Пункт о порядке вступления в силу употребляется, если необходимо установить особый порядок вступления в силу данного проекта приказа (его структурной единицы).</w:t>
      </w:r>
    </w:p>
    <w:p w:rsidR="00F8390B" w:rsidRDefault="00F8390B">
      <w:pPr>
        <w:pStyle w:val="ConsPlusNormal"/>
        <w:spacing w:before="220"/>
        <w:ind w:firstLine="540"/>
        <w:jc w:val="both"/>
      </w:pPr>
      <w:r>
        <w:lastRenderedPageBreak/>
        <w:t>Например:</w:t>
      </w:r>
    </w:p>
    <w:p w:rsidR="00F8390B" w:rsidRDefault="00F8390B">
      <w:pPr>
        <w:pStyle w:val="ConsPlusNormal"/>
        <w:spacing w:before="220"/>
        <w:ind w:firstLine="540"/>
        <w:jc w:val="both"/>
      </w:pPr>
      <w:r>
        <w:t>Настоящий приказ вступает в силу с 1 января 2025 года.</w:t>
      </w:r>
    </w:p>
    <w:p w:rsidR="00F8390B" w:rsidRDefault="00F8390B">
      <w:pPr>
        <w:pStyle w:val="ConsPlusNormal"/>
        <w:spacing w:before="220"/>
        <w:ind w:firstLine="540"/>
        <w:jc w:val="both"/>
      </w:pPr>
      <w:r>
        <w:t>Вступление в силу проекта приказа может быть обусловлено вступлением в силу положений законодательного акта, актов Президента Российской Федерации или Правительства Российской Федерации, нормативного правового акта Министерства финансов Российской Федерации или Федерального казначейства, правового акта Федерального казначейства.</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Настоящий приказ вступает в силу со дня вступления в силу приказа Федерального казначейства от "__" _______________ 20__ г. N ____ "название приказа".</w:t>
      </w:r>
    </w:p>
    <w:p w:rsidR="00F8390B" w:rsidRDefault="00F8390B">
      <w:pPr>
        <w:pStyle w:val="ConsPlusNormal"/>
        <w:spacing w:before="220"/>
        <w:ind w:firstLine="540"/>
        <w:jc w:val="both"/>
      </w:pPr>
      <w:r>
        <w:t>11. Пункт о вступлении в силу вводится последним пунктом или предпоследним пунктом, если в проекте приказа имеется пункт о контроле за исполнением проекта приказа, должен включать слова "вступает в силу" и не противоречить срокам, указанным в законодательном акте, акте Президента Российской Федерации или Правительства Российской Федерации, нормативном правовом акте Министерства финансов Российской Федерации или Федерального казначейства, правовом акте Федерального казначейства, на основании которого издается проект приказа.</w:t>
      </w:r>
    </w:p>
    <w:p w:rsidR="00F8390B" w:rsidRDefault="00F8390B">
      <w:pPr>
        <w:pStyle w:val="ConsPlusNormal"/>
        <w:jc w:val="center"/>
      </w:pPr>
    </w:p>
    <w:p w:rsidR="00F8390B" w:rsidRDefault="00F8390B">
      <w:pPr>
        <w:pStyle w:val="ConsPlusTitle"/>
        <w:jc w:val="center"/>
        <w:outlineLvl w:val="2"/>
      </w:pPr>
      <w:r>
        <w:t>II. Порядок употребления ссылок</w:t>
      </w:r>
    </w:p>
    <w:p w:rsidR="00F8390B" w:rsidRDefault="00F8390B">
      <w:pPr>
        <w:pStyle w:val="ConsPlusNormal"/>
        <w:jc w:val="center"/>
      </w:pPr>
    </w:p>
    <w:p w:rsidR="00F8390B" w:rsidRDefault="00F8390B">
      <w:pPr>
        <w:pStyle w:val="ConsPlusNormal"/>
        <w:ind w:firstLine="540"/>
        <w:jc w:val="both"/>
      </w:pPr>
      <w:r>
        <w:t>12. Ссылки в пунктах проекта приказа на другие пункты проекта приказа и приложения к нему, а также на ранее принятые законодательные акты, акты Президента Российской Федерации или Правительства Российской Федерации, нормативные правовые акты Федерального казначейства или иных федеральных органов исполнительной власти, правовые акты Федерального казначейства применяются в случае, если необходимо показать взаимную связь правовых норм или избежать повторений (за исключением ссылок на законодательные акты, акт Президента Российской Федерации или постановление Правительства Российской Федерации, нормативный правовой акт Министерства финансов Российской Федерации, нормативный правовой или правовой акт Федерального казначейства, послужившие правовым основанием для издания приказа территориального органа Федерального казначейства).</w:t>
      </w:r>
    </w:p>
    <w:p w:rsidR="00F8390B" w:rsidRDefault="00F8390B">
      <w:pPr>
        <w:pStyle w:val="ConsPlusNormal"/>
        <w:spacing w:before="220"/>
        <w:ind w:firstLine="540"/>
        <w:jc w:val="both"/>
      </w:pPr>
      <w:r>
        <w:t>13. Ссылки можно делать на вступившие в силу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Ссылки на утратившие силу законодательные или нормативные правовые акты Российской Федерации, акты Министерства финансов Российской Федерации или Федерального казначейства, а также на акты, которые утратят силу ко дню вступления акта в силу, недопустимы.</w:t>
      </w:r>
    </w:p>
    <w:p w:rsidR="00F8390B" w:rsidRDefault="00F8390B">
      <w:pPr>
        <w:pStyle w:val="ConsPlusNormal"/>
        <w:spacing w:before="220"/>
        <w:ind w:firstLine="540"/>
        <w:jc w:val="both"/>
      </w:pPr>
      <w:r>
        <w:t>14. Допускаются ссылки на не вступившие в силу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в случае, если проект приказа и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на которые делается ссылка, вступают в силу одновременно или после вступления в силу указанных актов.</w:t>
      </w:r>
    </w:p>
    <w:p w:rsidR="00F8390B" w:rsidRDefault="00F8390B">
      <w:pPr>
        <w:pStyle w:val="ConsPlusNormal"/>
        <w:spacing w:before="220"/>
        <w:ind w:firstLine="540"/>
        <w:jc w:val="both"/>
      </w:pPr>
      <w:r>
        <w:t xml:space="preserve">15. Ссылки на </w:t>
      </w:r>
      <w:hyperlink r:id="rId88">
        <w:r>
          <w:rPr>
            <w:color w:val="0000FF"/>
          </w:rPr>
          <w:t>Конституцию</w:t>
        </w:r>
      </w:hyperlink>
      <w:r>
        <w:t xml:space="preserve"> Российской Федерации оформляются следующим образом:</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в соответствии с частью 1 статьи 5 Конституции Российской Федерации.</w:t>
      </w:r>
    </w:p>
    <w:p w:rsidR="00F8390B" w:rsidRDefault="00F8390B">
      <w:pPr>
        <w:pStyle w:val="ConsPlusNormal"/>
        <w:spacing w:before="220"/>
        <w:ind w:firstLine="540"/>
        <w:jc w:val="both"/>
      </w:pPr>
      <w:r>
        <w:lastRenderedPageBreak/>
        <w:t>16. При необходимости сделать ссылку в проекте приказа на федеральные законы, акты Президента Российской Федерации или Правительства Российской Федерации (в целом или на конкретную структурную единицу), указываются реквизиты соответствующего закона или акта в следующей последовательности: вид акта, дата его подписания, регистрационный номер, название акта.</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в соответствии со статьей 166.1 Бюджетного кодекса Российской Федерации;</w:t>
      </w:r>
    </w:p>
    <w:p w:rsidR="00F8390B" w:rsidRDefault="00F8390B">
      <w:pPr>
        <w:pStyle w:val="ConsPlusNormal"/>
        <w:spacing w:before="220"/>
        <w:ind w:firstLine="540"/>
        <w:jc w:val="both"/>
      </w:pPr>
      <w:r>
        <w:t>в соответствии с Федеральным законом от 27 июля 2004 г. N 79-ФЗ "О государственной гражданской службе Российской Федерации";</w:t>
      </w:r>
    </w:p>
    <w:p w:rsidR="00F8390B" w:rsidRDefault="00F8390B">
      <w:pPr>
        <w:pStyle w:val="ConsPlusNormal"/>
        <w:spacing w:before="220"/>
        <w:ind w:firstLine="540"/>
        <w:jc w:val="both"/>
      </w:pPr>
      <w:r>
        <w:t>в соответствии с Указом Президента Российской Федерации от 10 марта 2009 г. N 261 "О федеральной программе "Реформирование и развитие системы государственной службы Российской Федерации (2009 - 2013 годы)".</w:t>
      </w:r>
    </w:p>
    <w:p w:rsidR="00F8390B" w:rsidRDefault="00F8390B">
      <w:pPr>
        <w:pStyle w:val="ConsPlusNormal"/>
        <w:spacing w:before="220"/>
        <w:ind w:firstLine="540"/>
        <w:jc w:val="both"/>
      </w:pPr>
      <w:r>
        <w:t>17. При необходимости сделать ссылку в проекте приказа на нормативные правовые акты Федерального казначейства и (или) иных федеральных органов исполнительной власти, зарегистрированных Министерством юстиции Российской Федерации, указываются реквизиты в следующей последовательности: вид акта, наименование органа, издавшего акт, название акта, дата его издания и номер, а также дата государственной регистрации акта Министерством юстиции Российской Федерации и присвоенный регистрационный номер. В случае если в данный акт вносились изменения, то необходимо также указывать дату изменений, номер, дату государственной регистрации Министерством юстиции Российской Федерации и регистрационный номер внесенных изменений.</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в соответствии с приказом Министерства финансов Российской Федерации от 7 августа 2020 г. N 166н "О внесении изменений в Порядок исполнения Федеральным казначейством решений о применении бюджетных мер принуждения, решений об изменении (отмене) указанных решений, утвержденный приказом Министерства финансов Российской Федерации от 31 декабря 2019 г. N 262н" (зарегистрирован Министерством юстиции Российской Федерации 19 октября 2020 г., регистрационный N 60469);</w:t>
      </w:r>
    </w:p>
    <w:p w:rsidR="00F8390B" w:rsidRDefault="00F8390B">
      <w:pPr>
        <w:pStyle w:val="ConsPlusNormal"/>
        <w:spacing w:before="220"/>
        <w:ind w:firstLine="540"/>
        <w:jc w:val="both"/>
      </w:pPr>
      <w:r>
        <w:t>в соответствии с приказом Федерального казначейства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(зарегистрирован Министерством юстиции Российской Федерации 6 ноября 2020 г., регистрационный N 60769);</w:t>
      </w:r>
    </w:p>
    <w:p w:rsidR="00F8390B" w:rsidRDefault="00F8390B">
      <w:pPr>
        <w:pStyle w:val="ConsPlusNormal"/>
        <w:spacing w:before="220"/>
        <w:ind w:firstLine="540"/>
        <w:jc w:val="both"/>
      </w:pPr>
      <w:r>
        <w:t>предусмотренных Порядком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17 ноября 2016 г. N 213н (зарегистрирован Министерством юстиции Российской Федерации 23 января 2017 г., регистрационный N 45354), с учетом изменений, внесенных приказом Министерства финансов Российской Федерации от 22 ноября 2017 г. N 198н (зарегистрирован Министерством юстиции Российской Федерации 8 декабря 2017 г., регистрационный N 49186).</w:t>
      </w:r>
    </w:p>
    <w:p w:rsidR="00F8390B" w:rsidRDefault="00F8390B">
      <w:pPr>
        <w:pStyle w:val="ConsPlusNormal"/>
        <w:spacing w:before="220"/>
        <w:ind w:firstLine="540"/>
        <w:jc w:val="both"/>
      </w:pPr>
      <w:r>
        <w:t>18. При необходимости сделать ссылку в проекте приказа на правовые акты федеральных органов исполнительной власти, не нуждающихся в государственной регистрации, указываются реквизиты в следующей последовательности: вид акта, название акта, наименование органа, издавшего акт, дата его издания и при наличии дата и номер письма Министерства юстиции Российской Федерации, которым акт признан не нуждающимся в государственной регистрации.</w:t>
      </w:r>
    </w:p>
    <w:p w:rsidR="00F8390B" w:rsidRDefault="00F8390B">
      <w:pPr>
        <w:pStyle w:val="ConsPlusNormal"/>
        <w:spacing w:before="220"/>
        <w:ind w:firstLine="540"/>
        <w:jc w:val="both"/>
      </w:pPr>
      <w:r>
        <w:lastRenderedPageBreak/>
        <w:t>Например:</w:t>
      </w:r>
    </w:p>
    <w:p w:rsidR="00F8390B" w:rsidRDefault="00F8390B">
      <w:pPr>
        <w:pStyle w:val="ConsPlusNormal"/>
        <w:spacing w:before="220"/>
        <w:ind w:firstLine="540"/>
        <w:jc w:val="both"/>
      </w:pPr>
      <w:r>
        <w:t>в соответствии с приказом Министерства финансов Российской Федерации от 13 июня 1995 г. N 49 "Об утверждении Методических указаний по инвентаризации имущества и финансовых обязательств" (признан не нуждающимся в государственной регистрации, письмо Министерства юстиции Российской Федерации от 19 июня 1995 г. N 07-01-389-95).</w:t>
      </w:r>
    </w:p>
    <w:p w:rsidR="00F8390B" w:rsidRDefault="00F8390B">
      <w:pPr>
        <w:pStyle w:val="ConsPlusNormal"/>
        <w:spacing w:before="220"/>
        <w:ind w:firstLine="540"/>
        <w:jc w:val="both"/>
      </w:pPr>
      <w:r>
        <w:t>При необходимости сделать ссылку в проекте приказа на правовые акты Федерального казначейства указываются реквизиты в следующей последовательности: вид акта, название акта, наименование органа, издавшего акт, дата его издания. Необходимо также указывать реквизиты актов, которыми вносились изменения в соответствующий правовой акт (дату и номер правового акта о внесении изменений).</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в соответствии с пунктом 6 Порядка проведения правовой экспертизы документов, поступающих в юридический отдел территориального органа Федерального казначейства, утвержденного приказом Федерального казначейства России от 17 декабря 2013 г. N 297 (с учетом изменений, внесенных приказами Федерального казначейства от 31 июля 2015 г. N 190, от 3 августа 2016 г. N 302, от 16 декабря 2016 г. N 474, от 29 марта 2017 г. N 64, от 25 октября 2017 г. N 284, от 29 декабря 2022 г. N 431).</w:t>
      </w:r>
    </w:p>
    <w:p w:rsidR="00F8390B" w:rsidRDefault="00F8390B">
      <w:pPr>
        <w:pStyle w:val="ConsPlusNormal"/>
        <w:spacing w:before="220"/>
        <w:ind w:firstLine="540"/>
        <w:jc w:val="both"/>
      </w:pPr>
      <w:r>
        <w:t>19. При неоднократных ссылках на один и тот же законодательный акт, акт Президента Российской Федерации или Правительства Российской Федерации, нормативные правовые акты Федерального казначейства или иных федеральных органов власти, правовой акт Федерального казначейства при первом его упоминании применяется следующая форма:</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в соответствии с Федеральным законом от 27 июля 2004 г. N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sidR="00F8390B" w:rsidRDefault="00F8390B">
      <w:pPr>
        <w:pStyle w:val="ConsPlusNormal"/>
        <w:spacing w:before="220"/>
        <w:ind w:firstLine="540"/>
        <w:jc w:val="both"/>
      </w:pPr>
      <w:r>
        <w:t>20. При необходимости дать ссылку на структурную единицу акта законодательства Российской Федерации, акта Президента Российской Федерации или Правительства Российской Федерации, нормативного правового акта Федерального казначейства или иного федерального органа исполнительной власти, правового акта Федерального казначейства сначала указывается эта конкретная единица (начиная с наименьшей).</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регулируются пунктом 4 части 2 статьи 10 Федерального закона от ... N ... "...".</w:t>
      </w:r>
    </w:p>
    <w:p w:rsidR="00F8390B" w:rsidRDefault="00F8390B">
      <w:pPr>
        <w:pStyle w:val="ConsPlusNormal"/>
        <w:spacing w:before="220"/>
        <w:ind w:firstLine="540"/>
        <w:jc w:val="both"/>
      </w:pPr>
      <w:r>
        <w:t>21. Ссылки на структурные единицы этого же приказа территориального органа Федерального казначейства оформляются следующим образом:</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содержащиеся в пункте 3 настоящего приказа;</w:t>
      </w:r>
    </w:p>
    <w:p w:rsidR="00F8390B" w:rsidRDefault="00F8390B">
      <w:pPr>
        <w:pStyle w:val="ConsPlusNormal"/>
        <w:spacing w:before="220"/>
        <w:ind w:firstLine="540"/>
        <w:jc w:val="both"/>
      </w:pPr>
      <w:r>
        <w:t>предусмотренные подпунктом 1.3 пункта 1 настоящего приказа.</w:t>
      </w:r>
    </w:p>
    <w:p w:rsidR="00F8390B" w:rsidRDefault="00F8390B">
      <w:pPr>
        <w:pStyle w:val="ConsPlusNormal"/>
        <w:spacing w:before="220"/>
        <w:ind w:firstLine="540"/>
        <w:jc w:val="both"/>
      </w:pPr>
      <w:r>
        <w:t xml:space="preserve">22. При ссылке на приложения (порядок, правила, инструкцию), утвержденные законодательным актом Российской Федерации, актом Президента Российской Федерации или Правительства Российской Федерации, нормативным правовым актом Федерального казначейства или иного федерального органа исполнительной власти, правовым актом Федерального </w:t>
      </w:r>
      <w:r>
        <w:lastRenderedPageBreak/>
        <w:t>казначейства, не следует указывать названия данных актов, если они полностью воспроизводят названия приложений.</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согласно Порядку ... (наименование порядка), утвержденному приказом Министерства финансов Российской Федерации от ... N ... (зарегистрирован Министерством юстиции Российской Федерации от ....... регистрационный N ....);</w:t>
      </w:r>
    </w:p>
    <w:p w:rsidR="00F8390B" w:rsidRDefault="00F8390B">
      <w:pPr>
        <w:pStyle w:val="ConsPlusNormal"/>
        <w:spacing w:before="220"/>
        <w:ind w:firstLine="540"/>
        <w:jc w:val="both"/>
      </w:pPr>
      <w:r>
        <w:t>в соответствии с Правилами ... (наименование правил), утвержденными приказом Федерального казначейства от ... N ...</w:t>
      </w:r>
    </w:p>
    <w:p w:rsidR="00F8390B" w:rsidRDefault="00F8390B">
      <w:pPr>
        <w:pStyle w:val="ConsPlusNormal"/>
        <w:spacing w:before="220"/>
        <w:ind w:firstLine="540"/>
        <w:jc w:val="both"/>
      </w:pPr>
      <w:r>
        <w:t>В случае если в приложении к акту (например, в Порядке) вводится сокращение "(далее - Порядок)", то вместо слов "настоящий Порядок" при ссылке по тексту акта используется слово "Порядок".</w:t>
      </w:r>
    </w:p>
    <w:p w:rsidR="00F8390B" w:rsidRDefault="00F8390B">
      <w:pPr>
        <w:pStyle w:val="ConsPlusNormal"/>
        <w:spacing w:before="220"/>
        <w:ind w:firstLine="540"/>
        <w:jc w:val="both"/>
      </w:pPr>
      <w:r>
        <w:t>Ссылки на приложения к приказу территориального органа Федерального казначейства, утверждаемые этим же приказом, излагаются в следующей редакции:</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согласно приложению N 1 к настоящему приказу;</w:t>
      </w:r>
    </w:p>
    <w:p w:rsidR="00F8390B" w:rsidRDefault="00F8390B">
      <w:pPr>
        <w:pStyle w:val="ConsPlusNormal"/>
        <w:spacing w:before="220"/>
        <w:ind w:firstLine="540"/>
        <w:jc w:val="both"/>
      </w:pPr>
      <w:r>
        <w:t>в соответствии с приложением N 2 к настоящему приказу.</w:t>
      </w:r>
    </w:p>
    <w:p w:rsidR="00F8390B" w:rsidRDefault="00F8390B">
      <w:pPr>
        <w:pStyle w:val="ConsPlusNormal"/>
        <w:spacing w:before="220"/>
        <w:ind w:firstLine="540"/>
        <w:jc w:val="both"/>
      </w:pPr>
      <w:r>
        <w:t>23. Проект приказа может включать сноски, в которых допускается содержание ссылок на законодательные акты Российской Федерации, акты Президента Российской Федерации и Правительства Российской Федерации, нормативные правовые акты Федерального казначейства или иных федеральных органов исполнительной власти, их реквизиты и реквизиты их регистрации Министерством юстиции Российской Федерации, правовые акты Федерального казначейства и их реквизиты, а также сведения о внесенных изменениях в указанные акты.</w:t>
      </w:r>
    </w:p>
    <w:p w:rsidR="00F8390B" w:rsidRDefault="00F8390B">
      <w:pPr>
        <w:pStyle w:val="ConsPlusNormal"/>
        <w:spacing w:before="220"/>
        <w:ind w:firstLine="540"/>
        <w:jc w:val="both"/>
      </w:pPr>
      <w:r>
        <w:t>В сносках к проекту приказа могут содержаться вводимые сокращения.</w:t>
      </w:r>
    </w:p>
    <w:p w:rsidR="00F8390B" w:rsidRDefault="00F8390B">
      <w:pPr>
        <w:pStyle w:val="ConsPlusNormal"/>
        <w:spacing w:before="220"/>
        <w:ind w:firstLine="540"/>
        <w:jc w:val="both"/>
      </w:pPr>
      <w:r>
        <w:t>В конце положения, содержащегося в сноске, ставится точка.</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в соответствии с требованиями Положения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 Министерством юстиции Российской Федерации 25 марта 2005 г., регистрационный N 6431) &lt;1&gt;;</w:t>
      </w:r>
    </w:p>
    <w:p w:rsidR="00F8390B" w:rsidRDefault="00F8390B">
      <w:pPr>
        <w:pStyle w:val="ConsPlusNormal"/>
        <w:spacing w:before="220"/>
        <w:ind w:firstLine="540"/>
        <w:jc w:val="both"/>
      </w:pPr>
      <w:r>
        <w:t>--------------------------------</w:t>
      </w:r>
    </w:p>
    <w:p w:rsidR="00F8390B" w:rsidRDefault="00F8390B">
      <w:pPr>
        <w:pStyle w:val="ConsPlusNormal"/>
        <w:spacing w:before="220"/>
        <w:ind w:firstLine="540"/>
        <w:jc w:val="both"/>
      </w:pPr>
      <w:r>
        <w:rPr>
          <w:vertAlign w:val="superscript"/>
        </w:rPr>
        <w:t>1</w:t>
      </w:r>
      <w:r>
        <w:t xml:space="preserve"> С учетом изменений, внесенных указаниями Центрального банка Российской Федерации от 21 сентября 2006 г. N 1725-У (зарегистрирован Министерством юстиции Российской Федерации 30 октября 2006 г., регистрационный N 8416), от 23 сентября 2008 г. N 2073-У (зарегистрирован Министерством юстиции Российской Федерации 8 октября 2008 г., регистрационный N 12430); от 15 ноября 2011 г. N 2730-У (зарегистрирован Министерством юстиции Российской Федерации 9 декабря 2011 г., регистрационный N 22528), от 10 августа 2012 г. N 2862-У (зарегистрирован Министерством юстиции Российской Федерации 21 ноября 2012 г., регистрационный N 25863), от 14 января 2015 г. N 3532-У (зарегистрирован Министерством юстиции Российской Федерации 17 февраля 2015 г., регистрационный N 36063);</w:t>
      </w:r>
    </w:p>
    <w:p w:rsidR="00F8390B" w:rsidRDefault="00F8390B">
      <w:pPr>
        <w:pStyle w:val="ConsPlusNormal"/>
        <w:spacing w:before="220"/>
        <w:ind w:firstLine="540"/>
        <w:jc w:val="both"/>
      </w:pPr>
      <w:r>
        <w:t xml:space="preserve">утвердить Программу профилактики рисков причинения вреда (ущерба) охраняемым законом ценностям при осуществлении внешнего контроля деятельности аудиторских </w:t>
      </w:r>
      <w:r>
        <w:lastRenderedPageBreak/>
        <w:t>организаций, оказывающих аудиторские услуги общественно значимым организациям, на 2022 год &lt;1&gt; согласно приложению к настоящему приказу.</w:t>
      </w:r>
    </w:p>
    <w:p w:rsidR="00F8390B" w:rsidRDefault="00F8390B">
      <w:pPr>
        <w:pStyle w:val="ConsPlusNormal"/>
        <w:spacing w:before="220"/>
        <w:ind w:firstLine="540"/>
        <w:jc w:val="both"/>
      </w:pPr>
      <w:r>
        <w:t>--------------------------------</w:t>
      </w:r>
    </w:p>
    <w:p w:rsidR="00F8390B" w:rsidRDefault="00F8390B">
      <w:pPr>
        <w:pStyle w:val="ConsPlusNormal"/>
        <w:spacing w:before="220"/>
        <w:ind w:firstLine="540"/>
        <w:jc w:val="both"/>
      </w:pPr>
      <w:r>
        <w:rPr>
          <w:vertAlign w:val="superscript"/>
        </w:rPr>
        <w:t>1</w:t>
      </w:r>
      <w:r>
        <w:t xml:space="preserve"> Далее - Программа.</w:t>
      </w:r>
    </w:p>
    <w:p w:rsidR="00F8390B" w:rsidRDefault="00F8390B">
      <w:pPr>
        <w:pStyle w:val="ConsPlusNormal"/>
        <w:ind w:firstLine="540"/>
        <w:jc w:val="both"/>
      </w:pPr>
    </w:p>
    <w:p w:rsidR="00F8390B" w:rsidRDefault="00F8390B">
      <w:pPr>
        <w:pStyle w:val="ConsPlusNormal"/>
        <w:ind w:firstLine="540"/>
        <w:jc w:val="both"/>
      </w:pPr>
      <w:r>
        <w:t>24. При указании ссылок разделы, главы, статьи, части, пункты печатаются цифрами.</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пункт 1 части 2 статьи 5;</w:t>
      </w:r>
    </w:p>
    <w:p w:rsidR="00F8390B" w:rsidRDefault="00F8390B">
      <w:pPr>
        <w:pStyle w:val="ConsPlusNormal"/>
        <w:spacing w:before="220"/>
        <w:ind w:firstLine="540"/>
        <w:jc w:val="both"/>
      </w:pPr>
      <w:r>
        <w:t>глава V.</w:t>
      </w:r>
    </w:p>
    <w:p w:rsidR="00F8390B" w:rsidRDefault="00F8390B">
      <w:pPr>
        <w:pStyle w:val="ConsPlusNormal"/>
        <w:spacing w:before="220"/>
        <w:ind w:firstLine="540"/>
        <w:jc w:val="both"/>
      </w:pPr>
      <w:r>
        <w:t>Обозначения абзацев при ссылках на них указываются словами.</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абзац второй части 1 статьи 1;</w:t>
      </w:r>
    </w:p>
    <w:p w:rsidR="00F8390B" w:rsidRDefault="00F8390B">
      <w:pPr>
        <w:pStyle w:val="ConsPlusNormal"/>
        <w:spacing w:before="220"/>
        <w:ind w:firstLine="540"/>
        <w:jc w:val="both"/>
      </w:pPr>
      <w:r>
        <w:t>в соответствии с абзацем двадцать пятым части 1 статьи 1.</w:t>
      </w:r>
    </w:p>
    <w:p w:rsidR="00F8390B" w:rsidRDefault="00F8390B">
      <w:pPr>
        <w:pStyle w:val="ConsPlusNormal"/>
        <w:spacing w:before="220"/>
        <w:ind w:firstLine="540"/>
        <w:jc w:val="both"/>
      </w:pPr>
      <w:r>
        <w:t>При этом первым считается тот абзац, с которого начинается структурная единица, в составе которой он находится.</w:t>
      </w:r>
    </w:p>
    <w:p w:rsidR="00F8390B" w:rsidRDefault="00F8390B">
      <w:pPr>
        <w:pStyle w:val="ConsPlusNormal"/>
        <w:jc w:val="center"/>
      </w:pPr>
    </w:p>
    <w:p w:rsidR="00F8390B" w:rsidRDefault="00F8390B">
      <w:pPr>
        <w:pStyle w:val="ConsPlusTitle"/>
        <w:jc w:val="center"/>
        <w:outlineLvl w:val="2"/>
      </w:pPr>
      <w:r>
        <w:t>III. Оформление изменений в приказ территориального органа</w:t>
      </w:r>
    </w:p>
    <w:p w:rsidR="00F8390B" w:rsidRDefault="00F8390B">
      <w:pPr>
        <w:pStyle w:val="ConsPlusTitle"/>
        <w:jc w:val="center"/>
      </w:pPr>
      <w:r>
        <w:t>Федерального казначейства</w:t>
      </w:r>
    </w:p>
    <w:p w:rsidR="00F8390B" w:rsidRDefault="00F8390B">
      <w:pPr>
        <w:pStyle w:val="ConsPlusNormal"/>
        <w:jc w:val="center"/>
      </w:pPr>
    </w:p>
    <w:p w:rsidR="00F8390B" w:rsidRDefault="00F8390B">
      <w:pPr>
        <w:pStyle w:val="ConsPlusNormal"/>
        <w:ind w:firstLine="540"/>
        <w:jc w:val="both"/>
      </w:pPr>
      <w:r>
        <w:t>25. Внесением изменений в приказ территориального органа Федерального казначейства считаются:</w:t>
      </w:r>
    </w:p>
    <w:p w:rsidR="00F8390B" w:rsidRDefault="00F8390B">
      <w:pPr>
        <w:pStyle w:val="ConsPlusNormal"/>
        <w:spacing w:before="220"/>
        <w:ind w:firstLine="540"/>
        <w:jc w:val="both"/>
      </w:pPr>
      <w:r>
        <w:t>замена слов, цифр;</w:t>
      </w:r>
    </w:p>
    <w:p w:rsidR="00F8390B" w:rsidRDefault="00F8390B">
      <w:pPr>
        <w:pStyle w:val="ConsPlusNormal"/>
        <w:spacing w:before="220"/>
        <w:ind w:firstLine="540"/>
        <w:jc w:val="both"/>
      </w:pPr>
      <w:r>
        <w:t>исключение отдельных слов, цифр, словосочетаний, предложений, сносок, знаков препинания с указанием структурных единиц приказа территориального органа Федерального казначейства, при этом строки и графы таблиц не исключаются, а признаются утратившими силу;</w:t>
      </w:r>
    </w:p>
    <w:p w:rsidR="00F8390B" w:rsidRDefault="00F8390B">
      <w:pPr>
        <w:pStyle w:val="ConsPlusNormal"/>
        <w:spacing w:before="220"/>
        <w:ind w:firstLine="540"/>
        <w:jc w:val="both"/>
      </w:pPr>
      <w:r>
        <w:t>исключение структурных единиц не вступившего в силу акта;</w:t>
      </w:r>
    </w:p>
    <w:p w:rsidR="00F8390B" w:rsidRDefault="00F8390B">
      <w:pPr>
        <w:pStyle w:val="ConsPlusNormal"/>
        <w:spacing w:before="220"/>
        <w:ind w:firstLine="540"/>
        <w:jc w:val="both"/>
      </w:pPr>
      <w:r>
        <w:t>новая редакция структурных единиц приказа (приложений к приказу);</w:t>
      </w:r>
    </w:p>
    <w:p w:rsidR="00F8390B" w:rsidRDefault="00F8390B">
      <w:pPr>
        <w:pStyle w:val="ConsPlusNormal"/>
        <w:spacing w:before="220"/>
        <w:ind w:firstLine="540"/>
        <w:jc w:val="both"/>
      </w:pPr>
      <w:r>
        <w:t>дополнение структурной единицы приказа новыми словами, цифрами или предложениями;</w:t>
      </w:r>
    </w:p>
    <w:p w:rsidR="00F8390B" w:rsidRDefault="00F8390B">
      <w:pPr>
        <w:pStyle w:val="ConsPlusNormal"/>
        <w:spacing w:before="220"/>
        <w:ind w:firstLine="540"/>
        <w:jc w:val="both"/>
      </w:pPr>
      <w:r>
        <w:t>дополнение структурными единицами приказа (приложениями к приказу);</w:t>
      </w:r>
    </w:p>
    <w:p w:rsidR="00F8390B" w:rsidRDefault="00F8390B">
      <w:pPr>
        <w:pStyle w:val="ConsPlusNormal"/>
        <w:spacing w:before="220"/>
        <w:ind w:firstLine="540"/>
        <w:jc w:val="both"/>
      </w:pPr>
      <w:r>
        <w:t>признание структурных единиц приказа утратившими силу.</w:t>
      </w:r>
    </w:p>
    <w:p w:rsidR="00F8390B" w:rsidRDefault="00F8390B">
      <w:pPr>
        <w:pStyle w:val="ConsPlusNormal"/>
        <w:spacing w:before="220"/>
        <w:ind w:firstLine="540"/>
        <w:jc w:val="both"/>
      </w:pPr>
      <w:r>
        <w:t>26. Внесение изменений в приказ территориального органа Федерального казначейства оформляется в виде отдельного приказа территориального органа Федерального казначейства.</w:t>
      </w:r>
    </w:p>
    <w:p w:rsidR="00F8390B" w:rsidRDefault="00F8390B">
      <w:pPr>
        <w:pStyle w:val="ConsPlusNormal"/>
        <w:spacing w:before="220"/>
        <w:ind w:firstLine="540"/>
        <w:jc w:val="both"/>
      </w:pPr>
      <w:r>
        <w:t>Если при подготовке проекта приказа выявляется необходимость внесения существенных изменений в ранее изданный приказ территориального органа Федерального казначейства, в том числе изменение названия, предмета правового регулирования, оснований его издания, или наличие по одному и тому же вопросу нескольких приказов территориального органа Федерального казначейства, то в целях их упорядочения разрабатывается единый новый приказ территориального органа Федерального казначейства.</w:t>
      </w:r>
    </w:p>
    <w:p w:rsidR="00F8390B" w:rsidRDefault="00F8390B">
      <w:pPr>
        <w:pStyle w:val="ConsPlusNormal"/>
        <w:spacing w:before="220"/>
        <w:ind w:firstLine="540"/>
        <w:jc w:val="both"/>
      </w:pPr>
      <w:r>
        <w:lastRenderedPageBreak/>
        <w:t>При необходимости внесения неоднократных изменений в приказ территориального органа Федерального казначейства рекомендуется разработать новый приказ территориального органа Федерального казначейства.</w:t>
      </w:r>
    </w:p>
    <w:p w:rsidR="00F8390B" w:rsidRDefault="00F8390B">
      <w:pPr>
        <w:pStyle w:val="ConsPlusNormal"/>
        <w:spacing w:before="220"/>
        <w:ind w:firstLine="540"/>
        <w:jc w:val="both"/>
      </w:pPr>
      <w:r>
        <w:t>27. В названии проекта приказа о внесении изменений в приказ территориального органа Федерального казначейства должны быть указаны номер и дата акта, в который вносятся изменения, может быть указано название этого акта.</w:t>
      </w:r>
    </w:p>
    <w:p w:rsidR="00F8390B" w:rsidRDefault="00F8390B">
      <w:pPr>
        <w:pStyle w:val="ConsPlusNormal"/>
        <w:spacing w:before="220"/>
        <w:ind w:firstLine="540"/>
        <w:jc w:val="both"/>
      </w:pPr>
      <w:r>
        <w:t>28. В преамбуле проекта приказа о внесении изменений в приказ территориального органа Федерального казначейства указываются дата подписания, регистрационный номер, название приказа территориального органа Федерального казначейства, в который вносятся изменения, а также указываются реквизиты приказов территориального органа Федерального казначейства, которыми были внесены изменения (в случае, если ранее вносились изменения).</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 xml:space="preserve">Внести в Порядок взаимодействия ..., утвержденный приказом ... </w:t>
      </w:r>
      <w:r>
        <w:rPr>
          <w:i/>
        </w:rPr>
        <w:t>(наименование территориального органа Федерального казначейства)</w:t>
      </w:r>
      <w:r>
        <w:t xml:space="preserve"> от "__" ______________ 20__ г. N ___, с изменениями, внесенными приказами ... </w:t>
      </w:r>
      <w:r>
        <w:rPr>
          <w:i/>
        </w:rPr>
        <w:t>(наименование территориального органа Федерального казначейства)</w:t>
      </w:r>
      <w:r>
        <w:t xml:space="preserve"> от "__" ______________ 20__ г. N ___, следующие изменения:</w:t>
      </w:r>
    </w:p>
    <w:p w:rsidR="00F8390B" w:rsidRDefault="00F8390B">
      <w:pPr>
        <w:pStyle w:val="ConsPlusNormal"/>
        <w:spacing w:before="220"/>
        <w:ind w:firstLine="540"/>
        <w:jc w:val="both"/>
      </w:pPr>
      <w:r>
        <w:t>29. При внесении изменений в несколько приказов территориального органа Федерального казначейства изменения, вносимые в каждый приказ территориального органа Федерального казначейства, оформляются самостоятельными пунктами в проекте приказа.</w:t>
      </w:r>
    </w:p>
    <w:p w:rsidR="00F8390B" w:rsidRDefault="00F8390B">
      <w:pPr>
        <w:pStyle w:val="ConsPlusNormal"/>
        <w:spacing w:before="220"/>
        <w:ind w:firstLine="540"/>
        <w:jc w:val="both"/>
      </w:pPr>
      <w:r>
        <w:t>30. Изменения вносятся в основной приказ территориального органа Федерального казначейства. Вносить изменения в основной приказ территориального органа Федерального казначейства путем внесения изменений в изменяющий его приказ недопустимо.</w:t>
      </w:r>
    </w:p>
    <w:p w:rsidR="00F8390B" w:rsidRDefault="00F8390B">
      <w:pPr>
        <w:pStyle w:val="ConsPlusNormal"/>
        <w:spacing w:before="220"/>
        <w:ind w:firstLine="540"/>
        <w:jc w:val="both"/>
      </w:pPr>
      <w:r>
        <w:t>31. Внесение в основной приказ территориального органа Федерального казначейства правовых норм временного характера не допускается.</w:t>
      </w:r>
    </w:p>
    <w:p w:rsidR="00F8390B" w:rsidRDefault="00F8390B">
      <w:pPr>
        <w:pStyle w:val="ConsPlusNormal"/>
        <w:spacing w:before="220"/>
        <w:ind w:firstLine="540"/>
        <w:jc w:val="both"/>
      </w:pPr>
      <w:r>
        <w:t>При необходимости установить временное (отличающееся от общеустановленного) правовое регулирование по определенным вопросам принимается отдельный приказ территориального органа Федерального казначейства.</w:t>
      </w:r>
    </w:p>
    <w:p w:rsidR="00F8390B" w:rsidRDefault="00F8390B">
      <w:pPr>
        <w:pStyle w:val="ConsPlusNormal"/>
        <w:spacing w:before="220"/>
        <w:ind w:firstLine="540"/>
        <w:jc w:val="both"/>
      </w:pPr>
      <w:r>
        <w:t>32. Внесение изменений в приказ территориального органа Федерального казначейства в обобщенной форме (в том числе замена слов и словосочетаний с использованием формулировки "по тексту") не допускается.</w:t>
      </w:r>
    </w:p>
    <w:p w:rsidR="00F8390B" w:rsidRDefault="00F8390B">
      <w:pPr>
        <w:pStyle w:val="ConsPlusNormal"/>
        <w:spacing w:before="220"/>
        <w:ind w:firstLine="540"/>
        <w:jc w:val="both"/>
      </w:pPr>
      <w:r>
        <w:t>Каждое изменение в приказ территориального органа Федерального казначейства должно быть оформлено отдельно с указанием конкретной структурной единицы приказа территориального органа Федерального казначейства, которая изменяется.</w:t>
      </w:r>
    </w:p>
    <w:p w:rsidR="00F8390B" w:rsidRDefault="00F8390B">
      <w:pPr>
        <w:pStyle w:val="ConsPlusNormal"/>
        <w:spacing w:before="220"/>
        <w:ind w:firstLine="540"/>
        <w:jc w:val="both"/>
      </w:pPr>
      <w:r>
        <w:t>33. Если по тексту структурной единицы приказа территориального органа Федерального казначейства заменяемые слово или слова употреблены в одном и том же числе и падеже, то такое изменение должно быть оформлено следующим образом:</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в пункте 3 слова "..." заменить словами "...".</w:t>
      </w:r>
    </w:p>
    <w:p w:rsidR="00F8390B" w:rsidRDefault="00F8390B">
      <w:pPr>
        <w:pStyle w:val="ConsPlusNormal"/>
        <w:spacing w:before="220"/>
        <w:ind w:firstLine="540"/>
        <w:jc w:val="both"/>
      </w:pPr>
      <w:r>
        <w:t xml:space="preserve">34. Изменения в виде замены слова или слов в структурной единице приказа территориального органа Федерального казначейства, где соответствующее слово или слова употреблены в разных числах и падежах либо в одном и том же числе, но в разных падежах, либо в одном падеже, но в разных числах, с применением формулировки "слово (слова) в </w:t>
      </w:r>
      <w:r>
        <w:lastRenderedPageBreak/>
        <w:t>соответствующем числе и (или) падеже заменить словом (словами) в соответствующем числе и (или) падеже" не допускаются.</w:t>
      </w:r>
    </w:p>
    <w:p w:rsidR="00F8390B" w:rsidRDefault="00F8390B">
      <w:pPr>
        <w:pStyle w:val="ConsPlusNormal"/>
        <w:spacing w:before="220"/>
        <w:ind w:firstLine="540"/>
        <w:jc w:val="both"/>
      </w:pPr>
      <w:r>
        <w:t>35. При внесении дополнений в структурную единицу приказа территориального органа Федерального казначейства указываются слова, после которых это дополнение должно находиться.</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пункт 1 после слов "..." дополнить словами "...";</w:t>
      </w:r>
    </w:p>
    <w:p w:rsidR="00F8390B" w:rsidRDefault="00F8390B">
      <w:pPr>
        <w:pStyle w:val="ConsPlusNormal"/>
        <w:spacing w:before="220"/>
        <w:ind w:firstLine="540"/>
        <w:jc w:val="both"/>
      </w:pPr>
      <w:r>
        <w:t>подпункт 1.3 пункта 1 после слов "..." дополнить словами "...".</w:t>
      </w:r>
    </w:p>
    <w:p w:rsidR="00F8390B" w:rsidRDefault="00F8390B">
      <w:pPr>
        <w:pStyle w:val="ConsPlusNormal"/>
        <w:spacing w:before="220"/>
        <w:ind w:firstLine="540"/>
        <w:jc w:val="both"/>
      </w:pPr>
      <w:r>
        <w:t>36. Внесение нескольких изменений в структурную единицу приказа территориального органа Федерального казначейства оформляется следующим образом:</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 xml:space="preserve">Внести в приказ ______________ </w:t>
      </w:r>
      <w:r>
        <w:rPr>
          <w:i/>
        </w:rPr>
        <w:t>(наименование территориального органа Федерального казначейства)</w:t>
      </w:r>
      <w:r>
        <w:t xml:space="preserve"> от ... N ... "..." </w:t>
      </w:r>
      <w:r>
        <w:rPr>
          <w:i/>
        </w:rPr>
        <w:t>(название приказа территориального органа Федерального казначейства)</w:t>
      </w:r>
      <w:r>
        <w:t xml:space="preserve"> следующие изменения:</w:t>
      </w:r>
    </w:p>
    <w:p w:rsidR="00F8390B" w:rsidRDefault="00F8390B">
      <w:pPr>
        <w:pStyle w:val="ConsPlusNormal"/>
        <w:spacing w:before="220"/>
        <w:ind w:firstLine="540"/>
        <w:jc w:val="both"/>
      </w:pPr>
      <w:r>
        <w:t>1. В пункте 1 слова "..." заменить словами "...".</w:t>
      </w:r>
    </w:p>
    <w:p w:rsidR="00F8390B" w:rsidRDefault="00F8390B">
      <w:pPr>
        <w:pStyle w:val="ConsPlusNormal"/>
        <w:spacing w:before="220"/>
        <w:ind w:firstLine="540"/>
        <w:jc w:val="both"/>
      </w:pPr>
      <w:r>
        <w:t>2. Пункт 2 изложить в следующей редакции:</w:t>
      </w:r>
    </w:p>
    <w:p w:rsidR="00F8390B" w:rsidRDefault="00F8390B">
      <w:pPr>
        <w:pStyle w:val="ConsPlusNormal"/>
        <w:spacing w:before="220"/>
        <w:ind w:firstLine="540"/>
        <w:jc w:val="both"/>
      </w:pPr>
      <w:r>
        <w:t>"2. ...".</w:t>
      </w:r>
    </w:p>
    <w:p w:rsidR="00F8390B" w:rsidRDefault="00F8390B">
      <w:pPr>
        <w:pStyle w:val="ConsPlusNormal"/>
        <w:spacing w:before="220"/>
        <w:ind w:firstLine="540"/>
        <w:jc w:val="both"/>
      </w:pPr>
      <w:r>
        <w:t>3. Пункт 3 после слов "..." дополнить словами "...".</w:t>
      </w:r>
    </w:p>
    <w:p w:rsidR="00F8390B" w:rsidRDefault="00F8390B">
      <w:pPr>
        <w:pStyle w:val="ConsPlusNormal"/>
        <w:spacing w:before="220"/>
        <w:ind w:firstLine="540"/>
        <w:jc w:val="both"/>
      </w:pPr>
      <w:r>
        <w:t>37. В целях сохранения структуры пункта приказа территориального органа Федерального казначейства:</w:t>
      </w:r>
    </w:p>
    <w:p w:rsidR="00F8390B" w:rsidRDefault="00F8390B">
      <w:pPr>
        <w:pStyle w:val="ConsPlusNormal"/>
        <w:spacing w:before="220"/>
        <w:ind w:firstLine="540"/>
        <w:jc w:val="both"/>
      </w:pPr>
      <w:r>
        <w:t>дополнение абзацами может производиться только в конец соответствующего пункта (подпункта) приказа территориального органа Федерального казначейства;</w:t>
      </w:r>
    </w:p>
    <w:p w:rsidR="00F8390B" w:rsidRDefault="00F8390B">
      <w:pPr>
        <w:pStyle w:val="ConsPlusNormal"/>
        <w:spacing w:before="220"/>
        <w:ind w:firstLine="540"/>
        <w:jc w:val="both"/>
      </w:pPr>
      <w:r>
        <w:t>при необходимости между уже имеющимися абзацами включить новый абзац дается новая редакция пункта (подпункта) приказа территориального органа Федерального казначейства, к которому относится абзац;</w:t>
      </w:r>
    </w:p>
    <w:p w:rsidR="00F8390B" w:rsidRDefault="00F8390B">
      <w:pPr>
        <w:pStyle w:val="ConsPlusNormal"/>
        <w:spacing w:before="220"/>
        <w:ind w:firstLine="540"/>
        <w:jc w:val="both"/>
      </w:pPr>
      <w:r>
        <w:t>при признании утратившим силу абзаца пересчет последующих абзацев не производится. Абзац, утративший силу, участвует в подсчете абзацев при последующем внесении изменений в данный пункт приказа территориального органа Федерального казначейства.</w:t>
      </w:r>
    </w:p>
    <w:p w:rsidR="00F8390B" w:rsidRDefault="00F8390B">
      <w:pPr>
        <w:pStyle w:val="ConsPlusNormal"/>
        <w:spacing w:before="220"/>
        <w:ind w:firstLine="540"/>
        <w:jc w:val="both"/>
      </w:pPr>
      <w:r>
        <w:t>38. В случае исключения сносок изменение в нумерации последующих сносок не производится.</w:t>
      </w:r>
    </w:p>
    <w:p w:rsidR="00F8390B" w:rsidRDefault="00F8390B">
      <w:pPr>
        <w:pStyle w:val="ConsPlusNormal"/>
        <w:spacing w:before="220"/>
        <w:ind w:firstLine="540"/>
        <w:jc w:val="both"/>
      </w:pPr>
      <w:r>
        <w:t xml:space="preserve">В случае если изменениями в приказ территориального органа Федерального казначейства предусматривается его дополнение сноской, располагающейся между имеющимися сносками, то вводимой сноске присваивается номер с примечанием (например, </w:t>
      </w:r>
      <w:r>
        <w:rPr>
          <w:vertAlign w:val="superscript"/>
        </w:rPr>
        <w:t>&lt;3.1&gt;</w:t>
      </w:r>
      <w:r>
        <w:t>) при этом сохраняется сквозная нумерация сносок, имеющихся в приказе территориального органа Федерального казначейства.</w:t>
      </w:r>
    </w:p>
    <w:p w:rsidR="00F8390B" w:rsidRDefault="00F8390B">
      <w:pPr>
        <w:pStyle w:val="ConsPlusNormal"/>
        <w:spacing w:before="220"/>
        <w:ind w:firstLine="540"/>
        <w:jc w:val="both"/>
      </w:pPr>
      <w:r>
        <w:t>39. Структурная единица приказа территориального органа Федерального казначейства излагается в новой редакции в случаях, если:</w:t>
      </w:r>
    </w:p>
    <w:p w:rsidR="00F8390B" w:rsidRDefault="00F8390B">
      <w:pPr>
        <w:pStyle w:val="ConsPlusNormal"/>
        <w:spacing w:before="220"/>
        <w:ind w:firstLine="540"/>
        <w:jc w:val="both"/>
      </w:pPr>
      <w:r>
        <w:t>необходимо внести существенные изменения в данную структурную единицу;</w:t>
      </w:r>
    </w:p>
    <w:p w:rsidR="00F8390B" w:rsidRDefault="00F8390B">
      <w:pPr>
        <w:pStyle w:val="ConsPlusNormal"/>
        <w:spacing w:before="220"/>
        <w:ind w:firstLine="540"/>
        <w:jc w:val="both"/>
      </w:pPr>
      <w:r>
        <w:lastRenderedPageBreak/>
        <w:t>неоднократно (более трех раз) вносились изменения в текст структурной единицы акта.</w:t>
      </w:r>
    </w:p>
    <w:p w:rsidR="00F8390B" w:rsidRDefault="00F8390B">
      <w:pPr>
        <w:pStyle w:val="ConsPlusNormal"/>
        <w:spacing w:before="220"/>
        <w:ind w:firstLine="540"/>
        <w:jc w:val="both"/>
      </w:pPr>
      <w:r>
        <w:t>Изложение структурной единицы акта в новой редакции не требует признания утратившими силу всех промежуточных редакций данной структурной единицы.</w:t>
      </w:r>
    </w:p>
    <w:p w:rsidR="00F8390B" w:rsidRDefault="00F8390B">
      <w:pPr>
        <w:pStyle w:val="ConsPlusNormal"/>
        <w:spacing w:before="220"/>
        <w:ind w:firstLine="540"/>
        <w:jc w:val="both"/>
      </w:pPr>
      <w:r>
        <w:t>40. В случае если приказ территориального органа Федерального казначейства дополняется новыми структурными единицами между действующими, то новые структурные единицы должны иметь нумерацию с верхним индексом или указанный индекс может заключаться в скобки (3</w:t>
      </w:r>
      <w:r>
        <w:rPr>
          <w:vertAlign w:val="superscript"/>
        </w:rPr>
        <w:t>1</w:t>
      </w:r>
      <w:r>
        <w:t xml:space="preserve"> либо 3(1)).</w:t>
      </w:r>
    </w:p>
    <w:p w:rsidR="00F8390B" w:rsidRDefault="00F8390B">
      <w:pPr>
        <w:pStyle w:val="ConsPlusNormal"/>
        <w:spacing w:before="220"/>
        <w:ind w:firstLine="540"/>
        <w:jc w:val="both"/>
      </w:pPr>
      <w:r>
        <w:t>41. При необходимости дополнить приказ территориального органа Федерального казначейства новыми сносками их необходимо оформлять в тексте изменений в виде отдельной структурной единицы.</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Пункт 7 дополнить сноской 3 следующего содержания:</w:t>
      </w:r>
    </w:p>
    <w:p w:rsidR="00F8390B" w:rsidRDefault="00F8390B">
      <w:pPr>
        <w:pStyle w:val="ConsPlusNormal"/>
        <w:spacing w:before="220"/>
        <w:ind w:firstLine="540"/>
        <w:jc w:val="both"/>
      </w:pPr>
      <w:r>
        <w:t>"&lt;3&gt; далее - Порядок.".</w:t>
      </w:r>
    </w:p>
    <w:p w:rsidR="00F8390B" w:rsidRDefault="00F8390B">
      <w:pPr>
        <w:pStyle w:val="ConsPlusNormal"/>
        <w:spacing w:before="220"/>
        <w:ind w:firstLine="540"/>
        <w:jc w:val="both"/>
      </w:pPr>
      <w:r>
        <w:t>42. При необходимости внесения изменений в состав комиссии, рабочей группы и т.д. в части замены должностных лиц с указанием их фамилии, имени, отчества, должности недопустимо использование термина "слова заменить словами", используются следующие формулировки:</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исключить из состава аттестационной комиссии территориального органа Федерального казначейства;</w:t>
      </w:r>
    </w:p>
    <w:p w:rsidR="00F8390B" w:rsidRDefault="00F8390B">
      <w:pPr>
        <w:pStyle w:val="ConsPlusNormal"/>
        <w:spacing w:before="220"/>
        <w:ind w:firstLine="540"/>
        <w:jc w:val="both"/>
      </w:pPr>
      <w:r>
        <w:t>включить в состав аттестационной комиссии территориального органа Федерального казначейства;</w:t>
      </w:r>
    </w:p>
    <w:p w:rsidR="00F8390B" w:rsidRDefault="00F8390B">
      <w:pPr>
        <w:pStyle w:val="ConsPlusNormal"/>
        <w:spacing w:before="220"/>
        <w:ind w:firstLine="540"/>
        <w:jc w:val="both"/>
      </w:pPr>
      <w:r>
        <w:t>указать новые должности следующих членов аттестационной комиссии территориального органа Федерального казначейства.</w:t>
      </w:r>
    </w:p>
    <w:p w:rsidR="00F8390B" w:rsidRDefault="00F8390B">
      <w:pPr>
        <w:pStyle w:val="ConsPlusNormal"/>
        <w:spacing w:before="220"/>
        <w:ind w:firstLine="540"/>
        <w:jc w:val="both"/>
      </w:pPr>
      <w:r>
        <w:t>43. При необходимости заменить цифровые обозначения употребляется термин "цифры", а не "числа".</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цифры "12, 14, 125" заменить цифрами "13, 15, 126".</w:t>
      </w:r>
    </w:p>
    <w:p w:rsidR="00F8390B" w:rsidRDefault="00F8390B">
      <w:pPr>
        <w:pStyle w:val="ConsPlusNormal"/>
        <w:spacing w:before="220"/>
        <w:ind w:firstLine="540"/>
        <w:jc w:val="both"/>
      </w:pPr>
      <w:r>
        <w:t>44. При необходимости заменить слова и цифры употребляется термин "слова".</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слова "в 5 раз" заменить словами "в 7 раз".</w:t>
      </w:r>
    </w:p>
    <w:p w:rsidR="00F8390B" w:rsidRDefault="00F8390B">
      <w:pPr>
        <w:pStyle w:val="ConsPlusNormal"/>
        <w:spacing w:before="220"/>
        <w:ind w:firstLine="540"/>
        <w:jc w:val="both"/>
      </w:pPr>
      <w:r>
        <w:t>45. При внесении изменений в приложение к приказу территориального органа Федерального казначейства в названии проекта приказа о внесении изменений необходимо указывать соответствующее приложение или его конкретный вид (правила, порядок, положения, инструкцию, состав комиссии и т.д.), в которое вносятся изменения, а также указать дату подписания и регистрационный номер приказа территориального органа Федерального казначейства, которым данное приложение утверждено.</w:t>
      </w:r>
    </w:p>
    <w:p w:rsidR="00F8390B" w:rsidRDefault="00F8390B">
      <w:pPr>
        <w:pStyle w:val="ConsPlusNormal"/>
        <w:spacing w:before="220"/>
        <w:ind w:firstLine="540"/>
        <w:jc w:val="both"/>
      </w:pPr>
      <w:r>
        <w:t>Например:</w:t>
      </w:r>
    </w:p>
    <w:p w:rsidR="00F8390B" w:rsidRDefault="00F8390B">
      <w:pPr>
        <w:pStyle w:val="ConsPlusNormal"/>
        <w:ind w:firstLine="540"/>
        <w:jc w:val="both"/>
      </w:pPr>
    </w:p>
    <w:p w:rsidR="00F8390B" w:rsidRDefault="00F8390B">
      <w:pPr>
        <w:pStyle w:val="ConsPlusNormal"/>
        <w:jc w:val="center"/>
      </w:pPr>
      <w:r>
        <w:lastRenderedPageBreak/>
        <w:t>О внесении изменений в Порядок, утвержденный приказом</w:t>
      </w:r>
    </w:p>
    <w:p w:rsidR="00F8390B" w:rsidRDefault="00F8390B">
      <w:pPr>
        <w:pStyle w:val="ConsPlusNormal"/>
        <w:jc w:val="center"/>
      </w:pPr>
      <w:r>
        <w:rPr>
          <w:i/>
        </w:rPr>
        <w:t>территориального органа</w:t>
      </w:r>
      <w:r>
        <w:t xml:space="preserve"> Федерального казначейства</w:t>
      </w:r>
    </w:p>
    <w:p w:rsidR="00F8390B" w:rsidRDefault="00F8390B">
      <w:pPr>
        <w:pStyle w:val="ConsPlusNormal"/>
        <w:jc w:val="center"/>
      </w:pPr>
      <w:r>
        <w:t>от ... N ...</w:t>
      </w:r>
    </w:p>
    <w:p w:rsidR="00F8390B" w:rsidRDefault="00F8390B">
      <w:pPr>
        <w:pStyle w:val="ConsPlusNormal"/>
        <w:ind w:firstLine="540"/>
        <w:jc w:val="both"/>
      </w:pPr>
    </w:p>
    <w:p w:rsidR="00F8390B" w:rsidRDefault="00F8390B">
      <w:pPr>
        <w:pStyle w:val="ConsPlusNormal"/>
        <w:ind w:firstLine="540"/>
        <w:jc w:val="both"/>
      </w:pPr>
      <w:r>
        <w:t>46. При внесении изменений в одно из нескольких приложений к приказу территориального органа Федерального казначейства в названии проекта приказа о внесении изменений необходимо указывать конкретное приложение с порядковым номером (наименование приложения при этом не указывается), в которое вносятся изменения, а также дату подписания, регистрационный номер и наименование приказа территориального органа Федерального казначейства, которым соответствующее приложение утверждено.</w:t>
      </w:r>
    </w:p>
    <w:p w:rsidR="00F8390B" w:rsidRDefault="00F8390B">
      <w:pPr>
        <w:pStyle w:val="ConsPlusNormal"/>
        <w:spacing w:before="220"/>
        <w:ind w:firstLine="540"/>
        <w:jc w:val="both"/>
      </w:pPr>
      <w:r>
        <w:t>Например:</w:t>
      </w:r>
    </w:p>
    <w:p w:rsidR="00F8390B" w:rsidRDefault="00F8390B">
      <w:pPr>
        <w:pStyle w:val="ConsPlusNormal"/>
        <w:ind w:firstLine="540"/>
        <w:jc w:val="both"/>
      </w:pPr>
    </w:p>
    <w:p w:rsidR="00F8390B" w:rsidRDefault="00F8390B">
      <w:pPr>
        <w:pStyle w:val="ConsPlusNormal"/>
        <w:jc w:val="center"/>
      </w:pPr>
      <w:r>
        <w:t>О внесении изменений в приложение N 3 к приказу</w:t>
      </w:r>
    </w:p>
    <w:p w:rsidR="00F8390B" w:rsidRDefault="00F8390B">
      <w:pPr>
        <w:pStyle w:val="ConsPlusNormal"/>
        <w:jc w:val="center"/>
      </w:pPr>
      <w:r>
        <w:rPr>
          <w:i/>
        </w:rPr>
        <w:t>территориального органа</w:t>
      </w:r>
      <w:r>
        <w:t xml:space="preserve"> Федерального казначейства</w:t>
      </w:r>
    </w:p>
    <w:p w:rsidR="00F8390B" w:rsidRDefault="00F8390B">
      <w:pPr>
        <w:pStyle w:val="ConsPlusNormal"/>
        <w:jc w:val="center"/>
      </w:pPr>
      <w:r>
        <w:t>от ... N ... "..."</w:t>
      </w:r>
    </w:p>
    <w:p w:rsidR="00F8390B" w:rsidRDefault="00F8390B">
      <w:pPr>
        <w:pStyle w:val="ConsPlusNormal"/>
        <w:ind w:firstLine="540"/>
        <w:jc w:val="both"/>
      </w:pPr>
    </w:p>
    <w:p w:rsidR="00F8390B" w:rsidRDefault="00F8390B">
      <w:pPr>
        <w:pStyle w:val="ConsPlusNormal"/>
        <w:ind w:firstLine="540"/>
        <w:jc w:val="both"/>
      </w:pPr>
      <w:r>
        <w:t>47. При внесении изменений непосредственно и в приказ территориального органа Федерального казначейства, и в приложение к нему в названии проекта приказа о внесении изменений достаточно указать дату подписания, регистрационный номер и название приказа территориального органа Федерального казначейства, в который вносятся изменения, без указания на приложение.</w:t>
      </w:r>
    </w:p>
    <w:p w:rsidR="00F8390B" w:rsidRDefault="00F8390B">
      <w:pPr>
        <w:pStyle w:val="ConsPlusNormal"/>
        <w:spacing w:before="220"/>
        <w:ind w:firstLine="540"/>
        <w:jc w:val="both"/>
      </w:pPr>
      <w:r>
        <w:t>Например:</w:t>
      </w:r>
    </w:p>
    <w:p w:rsidR="00F8390B" w:rsidRDefault="00F8390B">
      <w:pPr>
        <w:pStyle w:val="ConsPlusNormal"/>
        <w:ind w:firstLine="540"/>
        <w:jc w:val="both"/>
      </w:pPr>
    </w:p>
    <w:p w:rsidR="00F8390B" w:rsidRDefault="00F8390B">
      <w:pPr>
        <w:pStyle w:val="ConsPlusNormal"/>
        <w:jc w:val="center"/>
      </w:pPr>
      <w:r>
        <w:t xml:space="preserve">О внесении изменений в приказ </w:t>
      </w:r>
      <w:r>
        <w:rPr>
          <w:i/>
        </w:rPr>
        <w:t>территориального органа</w:t>
      </w:r>
    </w:p>
    <w:p w:rsidR="00F8390B" w:rsidRDefault="00F8390B">
      <w:pPr>
        <w:pStyle w:val="ConsPlusNormal"/>
        <w:jc w:val="center"/>
      </w:pPr>
      <w:r>
        <w:t>Федерального казначейства от ... N ... "..."</w:t>
      </w:r>
    </w:p>
    <w:p w:rsidR="00F8390B" w:rsidRDefault="00F8390B">
      <w:pPr>
        <w:pStyle w:val="ConsPlusNormal"/>
        <w:ind w:firstLine="540"/>
        <w:jc w:val="both"/>
      </w:pPr>
    </w:p>
    <w:p w:rsidR="00F8390B" w:rsidRDefault="00F8390B">
      <w:pPr>
        <w:pStyle w:val="ConsPlusNormal"/>
        <w:ind w:firstLine="540"/>
        <w:jc w:val="both"/>
      </w:pPr>
      <w:r>
        <w:t>48. При внесении изменений в несколько приказов территориального органа Федерального казначейства, имеющих сходный предмет правового регулирования или связанных между собой, в названии проекта приказа указывается сфера регулирования изменяемых приказов территориального органа Федерального казначейства.</w:t>
      </w:r>
    </w:p>
    <w:p w:rsidR="00F8390B" w:rsidRDefault="00F8390B">
      <w:pPr>
        <w:pStyle w:val="ConsPlusNormal"/>
        <w:spacing w:before="220"/>
        <w:ind w:firstLine="540"/>
        <w:jc w:val="both"/>
      </w:pPr>
      <w:r>
        <w:t>Например:</w:t>
      </w:r>
    </w:p>
    <w:p w:rsidR="00F8390B" w:rsidRDefault="00F8390B">
      <w:pPr>
        <w:pStyle w:val="ConsPlusNormal"/>
        <w:ind w:firstLine="540"/>
        <w:jc w:val="both"/>
      </w:pPr>
    </w:p>
    <w:p w:rsidR="00F8390B" w:rsidRDefault="00F8390B">
      <w:pPr>
        <w:pStyle w:val="ConsPlusNormal"/>
        <w:jc w:val="center"/>
      </w:pPr>
      <w:r>
        <w:t>О внесении изменений в некоторые приказы</w:t>
      </w:r>
    </w:p>
    <w:p w:rsidR="00F8390B" w:rsidRDefault="00F8390B">
      <w:pPr>
        <w:pStyle w:val="ConsPlusNormal"/>
        <w:jc w:val="center"/>
      </w:pPr>
      <w:r>
        <w:rPr>
          <w:i/>
        </w:rPr>
        <w:t>территориального органа</w:t>
      </w:r>
      <w:r>
        <w:t xml:space="preserve"> Федерального казначейства</w:t>
      </w:r>
    </w:p>
    <w:p w:rsidR="00F8390B" w:rsidRDefault="00F8390B">
      <w:pPr>
        <w:pStyle w:val="ConsPlusNormal"/>
        <w:jc w:val="center"/>
      </w:pPr>
      <w:r>
        <w:t>по вопросам противодействия коррупции</w:t>
      </w:r>
    </w:p>
    <w:p w:rsidR="00F8390B" w:rsidRDefault="00F8390B">
      <w:pPr>
        <w:pStyle w:val="ConsPlusNormal"/>
        <w:ind w:firstLine="540"/>
        <w:jc w:val="both"/>
      </w:pPr>
    </w:p>
    <w:p w:rsidR="00F8390B" w:rsidRDefault="00F8390B">
      <w:pPr>
        <w:pStyle w:val="ConsPlusNormal"/>
        <w:ind w:firstLine="540"/>
        <w:jc w:val="both"/>
      </w:pPr>
      <w:r>
        <w:t>При этом, если проектом приказа вносятся изменения не более чем в три приказа территориального органа Федерального казначейства, имеющих сходный предмет правового регулирования или связанных между собой, то в названии проекта приказа указываются их реквизиты (номер и дата), без указания их наименования.</w:t>
      </w:r>
    </w:p>
    <w:p w:rsidR="00F8390B" w:rsidRDefault="00F8390B">
      <w:pPr>
        <w:pStyle w:val="ConsPlusNormal"/>
        <w:spacing w:before="220"/>
        <w:ind w:firstLine="540"/>
        <w:jc w:val="both"/>
      </w:pPr>
      <w:r>
        <w:t>Например:</w:t>
      </w:r>
    </w:p>
    <w:p w:rsidR="00F8390B" w:rsidRDefault="00F8390B">
      <w:pPr>
        <w:pStyle w:val="ConsPlusNormal"/>
        <w:ind w:firstLine="540"/>
        <w:jc w:val="both"/>
      </w:pPr>
    </w:p>
    <w:p w:rsidR="00F8390B" w:rsidRDefault="00F8390B">
      <w:pPr>
        <w:pStyle w:val="ConsPlusNormal"/>
        <w:jc w:val="center"/>
      </w:pPr>
      <w:r>
        <w:t xml:space="preserve">О внесении изменений в приказы </w:t>
      </w:r>
      <w:r>
        <w:rPr>
          <w:i/>
        </w:rPr>
        <w:t>территориального органа</w:t>
      </w:r>
    </w:p>
    <w:p w:rsidR="00F8390B" w:rsidRDefault="00F8390B">
      <w:pPr>
        <w:pStyle w:val="ConsPlusNormal"/>
        <w:jc w:val="center"/>
      </w:pPr>
      <w:r>
        <w:t>Федерального казначейства</w:t>
      </w:r>
    </w:p>
    <w:p w:rsidR="00F8390B" w:rsidRDefault="00F8390B">
      <w:pPr>
        <w:pStyle w:val="ConsPlusNormal"/>
        <w:jc w:val="center"/>
      </w:pPr>
      <w:r>
        <w:t>от "__" _______ 20__ г. N ___, от "__" ________ 20__ г.</w:t>
      </w:r>
    </w:p>
    <w:p w:rsidR="00F8390B" w:rsidRDefault="00F8390B">
      <w:pPr>
        <w:pStyle w:val="ConsPlusNormal"/>
        <w:jc w:val="center"/>
      </w:pPr>
      <w:r>
        <w:t>N ___, от "__" ________ 20__ г. N ___ по вопросам</w:t>
      </w:r>
    </w:p>
    <w:p w:rsidR="00F8390B" w:rsidRDefault="00F8390B">
      <w:pPr>
        <w:pStyle w:val="ConsPlusNormal"/>
        <w:jc w:val="center"/>
      </w:pPr>
      <w:r>
        <w:t>противодействия коррупции".</w:t>
      </w:r>
    </w:p>
    <w:p w:rsidR="00F8390B" w:rsidRDefault="00F8390B">
      <w:pPr>
        <w:pStyle w:val="ConsPlusNormal"/>
        <w:ind w:firstLine="540"/>
        <w:jc w:val="both"/>
      </w:pPr>
    </w:p>
    <w:p w:rsidR="00F8390B" w:rsidRDefault="00F8390B">
      <w:pPr>
        <w:pStyle w:val="ConsPlusNormal"/>
        <w:ind w:firstLine="540"/>
        <w:jc w:val="both"/>
      </w:pPr>
      <w:r>
        <w:t xml:space="preserve">49. При внесении изменений в отдельную норму приказа территориального органа Федерального казначейства в названии проекта приказа о внесении изменений указывается </w:t>
      </w:r>
      <w:r>
        <w:lastRenderedPageBreak/>
        <w:t>конкретный пункт приказа территориального органа Федерального казначейства, в который вносятся изменения, дата подписания, регистрационный номер и название приказа Федерального территориального органа казначейства.</w:t>
      </w:r>
    </w:p>
    <w:p w:rsidR="00F8390B" w:rsidRDefault="00F8390B">
      <w:pPr>
        <w:pStyle w:val="ConsPlusNormal"/>
        <w:spacing w:before="220"/>
        <w:ind w:firstLine="540"/>
        <w:jc w:val="both"/>
      </w:pPr>
      <w:r>
        <w:t>Например:</w:t>
      </w:r>
    </w:p>
    <w:p w:rsidR="00F8390B" w:rsidRDefault="00F8390B">
      <w:pPr>
        <w:pStyle w:val="ConsPlusNormal"/>
        <w:ind w:firstLine="540"/>
        <w:jc w:val="both"/>
      </w:pPr>
    </w:p>
    <w:p w:rsidR="00F8390B" w:rsidRDefault="00F8390B">
      <w:pPr>
        <w:pStyle w:val="ConsPlusNormal"/>
        <w:jc w:val="center"/>
      </w:pPr>
      <w:r>
        <w:t>О внесении изменений в пункт 5 приказа</w:t>
      </w:r>
    </w:p>
    <w:p w:rsidR="00F8390B" w:rsidRDefault="00F8390B">
      <w:pPr>
        <w:pStyle w:val="ConsPlusNormal"/>
        <w:jc w:val="center"/>
      </w:pPr>
      <w:r>
        <w:rPr>
          <w:i/>
        </w:rPr>
        <w:t>территориального органа</w:t>
      </w:r>
      <w:r>
        <w:t xml:space="preserve"> Федерального казначейства</w:t>
      </w:r>
    </w:p>
    <w:p w:rsidR="00F8390B" w:rsidRDefault="00F8390B">
      <w:pPr>
        <w:pStyle w:val="ConsPlusNormal"/>
        <w:jc w:val="center"/>
      </w:pPr>
      <w:r>
        <w:t>от ... N ... "..."</w:t>
      </w:r>
    </w:p>
    <w:p w:rsidR="00F8390B" w:rsidRDefault="00F8390B">
      <w:pPr>
        <w:pStyle w:val="ConsPlusNormal"/>
        <w:ind w:firstLine="540"/>
        <w:jc w:val="both"/>
      </w:pPr>
    </w:p>
    <w:p w:rsidR="00F8390B" w:rsidRDefault="00F8390B">
      <w:pPr>
        <w:pStyle w:val="ConsPlusNormal"/>
        <w:ind w:firstLine="540"/>
        <w:jc w:val="both"/>
      </w:pPr>
      <w:r>
        <w:t>50. При внесении изменений в отдельную структурную единицу приложения к приказу территориального органа Федерального казначейства в названии проекта приказа о внесении изменений указывается конкретный пункт приложения к приказу территориального органа Федерального казначейства, в который вносятся изменения, а также наименование приложения, дата и регистрационный номер приказа территориального органа Федерального казначейства, которым данное приложение утверждено.</w:t>
      </w:r>
    </w:p>
    <w:p w:rsidR="00F8390B" w:rsidRDefault="00F8390B">
      <w:pPr>
        <w:pStyle w:val="ConsPlusNormal"/>
        <w:spacing w:before="220"/>
        <w:ind w:firstLine="540"/>
        <w:jc w:val="both"/>
      </w:pPr>
      <w:r>
        <w:t>Например:</w:t>
      </w:r>
    </w:p>
    <w:p w:rsidR="00F8390B" w:rsidRDefault="00F8390B">
      <w:pPr>
        <w:pStyle w:val="ConsPlusNormal"/>
        <w:ind w:firstLine="540"/>
        <w:jc w:val="both"/>
      </w:pPr>
    </w:p>
    <w:p w:rsidR="00F8390B" w:rsidRDefault="00F8390B">
      <w:pPr>
        <w:pStyle w:val="ConsPlusNormal"/>
        <w:jc w:val="center"/>
      </w:pPr>
      <w:r>
        <w:t>О внесении изменений в пункт 5 Порядка ..., утвержденного</w:t>
      </w:r>
    </w:p>
    <w:p w:rsidR="00F8390B" w:rsidRDefault="00F8390B">
      <w:pPr>
        <w:pStyle w:val="ConsPlusNormal"/>
        <w:jc w:val="center"/>
      </w:pPr>
      <w:r>
        <w:t xml:space="preserve">приказом </w:t>
      </w:r>
      <w:r>
        <w:rPr>
          <w:i/>
        </w:rPr>
        <w:t>территориального органа</w:t>
      </w:r>
      <w:r>
        <w:t xml:space="preserve"> Федерального казначейства</w:t>
      </w:r>
    </w:p>
    <w:p w:rsidR="00F8390B" w:rsidRDefault="00F8390B">
      <w:pPr>
        <w:pStyle w:val="ConsPlusNormal"/>
        <w:jc w:val="center"/>
      </w:pPr>
      <w:r>
        <w:t>от ... N ...</w:t>
      </w:r>
    </w:p>
    <w:p w:rsidR="00F8390B" w:rsidRDefault="00F8390B">
      <w:pPr>
        <w:pStyle w:val="ConsPlusNormal"/>
        <w:jc w:val="center"/>
      </w:pPr>
    </w:p>
    <w:p w:rsidR="00F8390B" w:rsidRDefault="00F8390B">
      <w:pPr>
        <w:pStyle w:val="ConsPlusTitle"/>
        <w:jc w:val="center"/>
        <w:outlineLvl w:val="2"/>
      </w:pPr>
      <w:r>
        <w:t>IV. Признание утратившими силу приказов</w:t>
      </w:r>
    </w:p>
    <w:p w:rsidR="00F8390B" w:rsidRDefault="00F8390B">
      <w:pPr>
        <w:pStyle w:val="ConsPlusNormal"/>
        <w:jc w:val="center"/>
      </w:pPr>
    </w:p>
    <w:p w:rsidR="00F8390B" w:rsidRDefault="00F8390B">
      <w:pPr>
        <w:pStyle w:val="ConsPlusNormal"/>
        <w:ind w:firstLine="540"/>
        <w:jc w:val="both"/>
      </w:pPr>
      <w:r>
        <w:t>51. Проект приказа может содержать положение, которым признается утратившим силу приказ Федерального казначейства (его структурная единица, приложение к нему).</w:t>
      </w:r>
    </w:p>
    <w:p w:rsidR="00F8390B" w:rsidRDefault="00F8390B">
      <w:pPr>
        <w:pStyle w:val="ConsPlusNormal"/>
        <w:spacing w:before="220"/>
        <w:ind w:firstLine="540"/>
        <w:jc w:val="both"/>
      </w:pPr>
      <w:r>
        <w:t>Например:</w:t>
      </w:r>
    </w:p>
    <w:p w:rsidR="00F8390B" w:rsidRDefault="00F8390B">
      <w:pPr>
        <w:pStyle w:val="ConsPlusNormal"/>
        <w:spacing w:before="220"/>
        <w:ind w:firstLine="540"/>
        <w:jc w:val="both"/>
      </w:pPr>
      <w:r>
        <w:t>Признать утратившим силу приказ территориального органа Федерального казначейства от ... N ... "...";</w:t>
      </w:r>
    </w:p>
    <w:p w:rsidR="00F8390B" w:rsidRDefault="00F8390B">
      <w:pPr>
        <w:pStyle w:val="ConsPlusNormal"/>
        <w:spacing w:before="220"/>
        <w:ind w:firstLine="540"/>
        <w:jc w:val="both"/>
      </w:pPr>
      <w:r>
        <w:t xml:space="preserve">Признать утратившим силу пункт 2 приказа </w:t>
      </w:r>
      <w:r>
        <w:rPr>
          <w:i/>
        </w:rPr>
        <w:t>территориального органа</w:t>
      </w:r>
      <w:r>
        <w:t xml:space="preserve"> Федерального казначейства от ... N ... "...".</w:t>
      </w:r>
    </w:p>
    <w:p w:rsidR="00F8390B" w:rsidRDefault="00F8390B">
      <w:pPr>
        <w:pStyle w:val="ConsPlusNormal"/>
        <w:spacing w:before="220"/>
        <w:ind w:firstLine="540"/>
        <w:jc w:val="both"/>
      </w:pPr>
      <w:r>
        <w:t>52. Признавать приказ территориального органа Федерального казначейства (его структурную единицу, приложение к нему) утратившим силу следует отдельным пунктом в проекте приказа, устанавливающим новое правовое регулирование, отдельным пунктом в проекте приказа о внесении изменений в приказы территориального органа Федерального казначейства и признании утратившими силу некоторых приказов территориального органа Федерального казначейства, а также самостоятельным проектом приказа.</w:t>
      </w:r>
    </w:p>
    <w:p w:rsidR="00F8390B" w:rsidRDefault="00F8390B">
      <w:pPr>
        <w:pStyle w:val="ConsPlusNormal"/>
        <w:spacing w:before="220"/>
        <w:ind w:firstLine="540"/>
        <w:jc w:val="both"/>
      </w:pPr>
      <w:r>
        <w:t>53. При признании полностью утратившим силу (не подлежащим применению) приказа территориального органа Федерального казначейства не требуется признавать утратившими силу (не подлежащими применению) приказы территориального органа Федерального казначейства, которыми отдельные положения приказа территориального органа Федерального казначейства признавались утратившими силу (не подлежащими применению), за исключением приказов территориального органа Федерального казначейства, в которых помимо положений о признании утратившими силу (не подлежащими применению) содержались также положения о внесении изменений в этот приказ территориального органа Федерального казначейства.</w:t>
      </w:r>
    </w:p>
    <w:p w:rsidR="00F8390B" w:rsidRDefault="00F8390B">
      <w:pPr>
        <w:pStyle w:val="ConsPlusNormal"/>
        <w:spacing w:before="220"/>
        <w:ind w:firstLine="540"/>
        <w:jc w:val="both"/>
      </w:pPr>
      <w:r>
        <w:t xml:space="preserve">При признании утратившим силу структурной единицы приказа территориального органа Федерального казначейства или приложения к нему одновременно признаются утратившими силу все приказы территориального органа Федерального казначейства, которыми в соответствующую </w:t>
      </w:r>
      <w:r>
        <w:lastRenderedPageBreak/>
        <w:t>структурную единицу приказа территориального органа Федерального казначейства или приложение к нему ранее вносились изменения.</w:t>
      </w:r>
    </w:p>
    <w:p w:rsidR="00F8390B" w:rsidRDefault="00F8390B">
      <w:pPr>
        <w:pStyle w:val="ConsPlusNormal"/>
        <w:spacing w:before="220"/>
        <w:ind w:firstLine="540"/>
        <w:jc w:val="both"/>
      </w:pPr>
      <w:r>
        <w:t>54. Приказ территориального органа Федерального казначейства о внесении изменений в приказ территориального органа Федерального казначейства либо его отдельную структурную единицу может быть признан утратившим силу только вместе с приказом территориального органа Федерального казначейства (его отдельной структурной единицей), в который (которую) вносились изменения.</w:t>
      </w:r>
    </w:p>
    <w:p w:rsidR="00F8390B" w:rsidRDefault="00F8390B">
      <w:pPr>
        <w:pStyle w:val="ConsPlusNormal"/>
        <w:spacing w:before="220"/>
        <w:ind w:firstLine="540"/>
        <w:jc w:val="both"/>
      </w:pPr>
      <w:r>
        <w:t>55. Приказ территориального органа Федерального казначейства, содержащий служебную информацию ограниченного распространения (с пометкой "Для служебного пользования"), признается утратившим силу (не подлежащим применению) приказом территориального органа Федерального казначейства, содержащим пометку "Для служебного пользования".</w:t>
      </w:r>
    </w:p>
    <w:p w:rsidR="00F8390B" w:rsidRDefault="00F8390B">
      <w:pPr>
        <w:pStyle w:val="ConsPlusNormal"/>
        <w:spacing w:before="220"/>
        <w:ind w:firstLine="540"/>
        <w:jc w:val="both"/>
      </w:pPr>
      <w:r>
        <w:t>56. В проекте приказа приказы территориального органа Федерального казначейства, подлежащие признанию утратившими силу, располагаются в хронологическом порядке (по дате их подписания, начиная с более ранней). В пределах одной и той же даты подписания приказы территориального органа Федерального казначейства располагаются в соответствии с их регистрационными номерами в возрастающем порядке.</w:t>
      </w:r>
    </w:p>
    <w:p w:rsidR="00F8390B" w:rsidRDefault="00F8390B">
      <w:pPr>
        <w:pStyle w:val="ConsPlusNormal"/>
        <w:spacing w:before="220"/>
        <w:ind w:firstLine="540"/>
        <w:jc w:val="both"/>
      </w:pPr>
      <w:r>
        <w:t>57. Если в приказе территориального органа Федерального казначейства осталась одна структурная единица после того, как остальные утратили силу, и она подлежит признанию утратившей силу, то необходимо признавать утратившим силу весь приказ территориального органа Федерального казначейства полностью, а не только эту структурную единицу.</w:t>
      </w:r>
    </w:p>
    <w:p w:rsidR="00F8390B" w:rsidRDefault="00F8390B">
      <w:pPr>
        <w:pStyle w:val="ConsPlusNormal"/>
        <w:spacing w:before="220"/>
        <w:ind w:firstLine="540"/>
        <w:jc w:val="both"/>
      </w:pPr>
      <w:r>
        <w:t>58. Приказы территориального органа Федерального казначейства временного характера признаются утратившими силу только в том случае, если срок их действия не истек.</w:t>
      </w:r>
    </w:p>
    <w:p w:rsidR="00F8390B" w:rsidRDefault="00F8390B">
      <w:pPr>
        <w:pStyle w:val="ConsPlusNormal"/>
        <w:spacing w:before="220"/>
        <w:ind w:firstLine="540"/>
        <w:jc w:val="both"/>
      </w:pPr>
      <w:r>
        <w:t>59. В случае если подлежащая признанию утратившей силу (не подлежащей применению) структурная единица приказа территориального органа Федерального казначейства содержит указание на приложение, которое должно утратить силу, то в приказ территориального органа Федерального казначейства, включается только эта структурная единица, а приложение отдельно не указывается, хотя оно тоже считается утратившим силу.</w:t>
      </w:r>
    </w:p>
    <w:p w:rsidR="00F8390B" w:rsidRDefault="00F8390B">
      <w:pPr>
        <w:pStyle w:val="ConsPlusNormal"/>
        <w:spacing w:before="220"/>
        <w:ind w:firstLine="540"/>
        <w:jc w:val="both"/>
      </w:pPr>
      <w:r>
        <w:t>В случае если в структурной единице приказа территориального органа Федерального казначейства наряду с утверждением приложения содержатся указания, касающиеся других вопросов, сохраняющих свое значение, а приложение подлежит признанию утратившим силу полностью, то в приказ территориального органа Федерального казначейства, включается эта структурная единица только в части, относящейся к приложению.</w:t>
      </w:r>
    </w:p>
    <w:p w:rsidR="00F8390B" w:rsidRDefault="00F8390B">
      <w:pPr>
        <w:pStyle w:val="ConsPlusNormal"/>
        <w:spacing w:before="220"/>
        <w:ind w:firstLine="540"/>
        <w:jc w:val="both"/>
      </w:pPr>
      <w:r>
        <w:t>В случае если приложение не может быть признано полностью утратившим силу, то в приказ территориального органа Федерального казначейства включаются только соответствующие структурные единицы приложения.</w:t>
      </w:r>
    </w:p>
    <w:p w:rsidR="00F8390B" w:rsidRDefault="00F8390B">
      <w:pPr>
        <w:pStyle w:val="ConsPlusNormal"/>
        <w:spacing w:before="220"/>
        <w:ind w:firstLine="540"/>
        <w:jc w:val="both"/>
      </w:pPr>
      <w:r>
        <w:t>60. Если приказ территориального органа Федерального казначейства еще не вступил в силу, а необходимость в нем утрачена, применяется термин "отменить".</w:t>
      </w:r>
    </w:p>
    <w:p w:rsidR="00F8390B" w:rsidRDefault="00F8390B">
      <w:pPr>
        <w:pStyle w:val="ConsPlusNormal"/>
        <w:jc w:val="center"/>
      </w:pPr>
    </w:p>
    <w:p w:rsidR="00F8390B" w:rsidRDefault="00F8390B">
      <w:pPr>
        <w:pStyle w:val="ConsPlusTitle"/>
        <w:jc w:val="center"/>
        <w:outlineLvl w:val="2"/>
      </w:pPr>
      <w:r>
        <w:t>V. Содержание проекта приказа</w:t>
      </w:r>
    </w:p>
    <w:p w:rsidR="00F8390B" w:rsidRDefault="00F8390B">
      <w:pPr>
        <w:pStyle w:val="ConsPlusNormal"/>
        <w:jc w:val="center"/>
      </w:pPr>
    </w:p>
    <w:p w:rsidR="00F8390B" w:rsidRDefault="00F8390B">
      <w:pPr>
        <w:pStyle w:val="ConsPlusNormal"/>
        <w:ind w:firstLine="540"/>
        <w:jc w:val="both"/>
      </w:pPr>
      <w:r>
        <w:t>61. По содержанию проект приказа должен:</w:t>
      </w:r>
    </w:p>
    <w:p w:rsidR="00F8390B" w:rsidRDefault="00F8390B">
      <w:pPr>
        <w:pStyle w:val="ConsPlusNormal"/>
        <w:spacing w:before="220"/>
        <w:ind w:firstLine="540"/>
        <w:jc w:val="both"/>
      </w:pPr>
      <w:r>
        <w:t>состоять из правовых норм;</w:t>
      </w:r>
    </w:p>
    <w:p w:rsidR="00F8390B" w:rsidRDefault="00F8390B">
      <w:pPr>
        <w:pStyle w:val="ConsPlusNormal"/>
        <w:spacing w:before="220"/>
        <w:ind w:firstLine="540"/>
        <w:jc w:val="both"/>
      </w:pPr>
      <w:r>
        <w:t>соответствовать актам более высокой юридической силы;</w:t>
      </w:r>
    </w:p>
    <w:p w:rsidR="00F8390B" w:rsidRDefault="00F8390B">
      <w:pPr>
        <w:pStyle w:val="ConsPlusNormal"/>
        <w:spacing w:before="220"/>
        <w:ind w:firstLine="540"/>
        <w:jc w:val="both"/>
      </w:pPr>
      <w:r>
        <w:t>соответствовать правилам русского языка.</w:t>
      </w:r>
    </w:p>
    <w:p w:rsidR="00F8390B" w:rsidRDefault="00F8390B">
      <w:pPr>
        <w:pStyle w:val="ConsPlusNormal"/>
        <w:spacing w:before="220"/>
        <w:ind w:firstLine="540"/>
        <w:jc w:val="both"/>
      </w:pPr>
      <w:r>
        <w:lastRenderedPageBreak/>
        <w:t>62. Правовые нормы должны быть четко сформулированы, не допускать неоднозначное толкование, не содержать коррупциогенных факторов.</w:t>
      </w:r>
    </w:p>
    <w:p w:rsidR="00F8390B" w:rsidRDefault="00F8390B">
      <w:pPr>
        <w:pStyle w:val="ConsPlusNormal"/>
        <w:spacing w:before="220"/>
        <w:ind w:firstLine="540"/>
        <w:jc w:val="both"/>
      </w:pPr>
      <w:r>
        <w:t>Проект приказа должен быть логически структурированным, не содержать внутренних противоречий между правовыми нормами.</w:t>
      </w:r>
    </w:p>
    <w:p w:rsidR="00F8390B" w:rsidRDefault="00F8390B">
      <w:pPr>
        <w:pStyle w:val="ConsPlusNormal"/>
        <w:spacing w:before="220"/>
        <w:ind w:firstLine="540"/>
        <w:jc w:val="both"/>
      </w:pPr>
      <w:r>
        <w:t>Структурные единицы должны располагаться последовательно в зависимости от их содержания от общих положений к частным.</w:t>
      </w:r>
    </w:p>
    <w:p w:rsidR="00F8390B" w:rsidRDefault="00F8390B">
      <w:pPr>
        <w:pStyle w:val="ConsPlusNormal"/>
        <w:spacing w:before="220"/>
        <w:ind w:firstLine="540"/>
        <w:jc w:val="both"/>
      </w:pPr>
      <w:r>
        <w:t>Деление акта на главы осуществляется в целях структурирования приказа территориального органа Федерального казначейства с учетом его объема и предмета регулирования.</w:t>
      </w:r>
    </w:p>
    <w:p w:rsidR="00F8390B" w:rsidRDefault="00F8390B">
      <w:pPr>
        <w:pStyle w:val="ConsPlusNormal"/>
        <w:spacing w:before="220"/>
        <w:ind w:firstLine="540"/>
        <w:jc w:val="both"/>
      </w:pPr>
      <w:r>
        <w:t>Не рекомендуется выделять в отдельные главы положения, которые не имеют самостоятельного значения.</w:t>
      </w:r>
    </w:p>
    <w:p w:rsidR="00F8390B" w:rsidRDefault="00F8390B">
      <w:pPr>
        <w:pStyle w:val="ConsPlusNormal"/>
        <w:spacing w:before="220"/>
        <w:ind w:firstLine="540"/>
        <w:jc w:val="both"/>
      </w:pPr>
      <w:r>
        <w:t>Глава не должна состоять из одного пункта.</w:t>
      </w:r>
    </w:p>
    <w:p w:rsidR="00F8390B" w:rsidRDefault="00F8390B">
      <w:pPr>
        <w:pStyle w:val="ConsPlusNormal"/>
        <w:spacing w:before="220"/>
        <w:ind w:firstLine="540"/>
        <w:jc w:val="both"/>
      </w:pPr>
      <w:r>
        <w:t>63. При формулировании предложений необходимо:</w:t>
      </w:r>
    </w:p>
    <w:p w:rsidR="00F8390B" w:rsidRDefault="00F8390B">
      <w:pPr>
        <w:pStyle w:val="ConsPlusNormal"/>
        <w:spacing w:before="220"/>
        <w:ind w:firstLine="540"/>
        <w:jc w:val="both"/>
      </w:pPr>
      <w:r>
        <w:t>точно и лаконично выражать мысль;</w:t>
      </w:r>
    </w:p>
    <w:p w:rsidR="00F8390B" w:rsidRDefault="00F8390B">
      <w:pPr>
        <w:pStyle w:val="ConsPlusNormal"/>
        <w:spacing w:before="220"/>
        <w:ind w:firstLine="540"/>
        <w:jc w:val="both"/>
      </w:pPr>
      <w:r>
        <w:t>избегать осложненных грамматических конструкций, препятствующих восприятию смысла (многочастных сложносочиненных и сложноподчиненных предложений; предложений, осложненных обособленными оборотами);</w:t>
      </w:r>
    </w:p>
    <w:p w:rsidR="00F8390B" w:rsidRDefault="00F8390B">
      <w:pPr>
        <w:pStyle w:val="ConsPlusNormal"/>
        <w:spacing w:before="220"/>
        <w:ind w:firstLine="540"/>
        <w:jc w:val="both"/>
      </w:pPr>
      <w:r>
        <w:t>не использовать синонимы для обозначения одних и тех же понятий в целях исключения ошибок при правоприменении;</w:t>
      </w:r>
    </w:p>
    <w:p w:rsidR="00F8390B" w:rsidRDefault="00F8390B">
      <w:pPr>
        <w:pStyle w:val="ConsPlusNormal"/>
        <w:spacing w:before="220"/>
        <w:ind w:firstLine="540"/>
        <w:jc w:val="both"/>
      </w:pPr>
      <w:r>
        <w:t>соблюдать последовательность изложения текста в соответствии с правилами русского языка.</w:t>
      </w:r>
    </w:p>
    <w:p w:rsidR="00F8390B" w:rsidRDefault="00F8390B">
      <w:pPr>
        <w:pStyle w:val="ConsPlusNormal"/>
        <w:spacing w:before="220"/>
        <w:ind w:firstLine="540"/>
        <w:jc w:val="both"/>
      </w:pPr>
      <w:r>
        <w:t>64. При использовании в тексте приказов аббревиатуры (сокращения словосочетаний, образованных из первых букв слов):</w:t>
      </w:r>
    </w:p>
    <w:p w:rsidR="00F8390B" w:rsidRDefault="00F8390B">
      <w:pPr>
        <w:pStyle w:val="ConsPlusNormal"/>
        <w:spacing w:before="220"/>
        <w:ind w:firstLine="540"/>
        <w:jc w:val="both"/>
      </w:pPr>
      <w:r>
        <w:t>точно воспроизводятся начальные буквы слов словосочетаний;</w:t>
      </w:r>
    </w:p>
    <w:p w:rsidR="00F8390B" w:rsidRDefault="00F8390B">
      <w:pPr>
        <w:pStyle w:val="ConsPlusNormal"/>
        <w:spacing w:before="220"/>
        <w:ind w:firstLine="540"/>
        <w:jc w:val="both"/>
      </w:pPr>
      <w:r>
        <w:t>исключается двусмысленность и схожесть;</w:t>
      </w:r>
    </w:p>
    <w:p w:rsidR="00F8390B" w:rsidRDefault="00F8390B">
      <w:pPr>
        <w:pStyle w:val="ConsPlusNormal"/>
        <w:spacing w:before="220"/>
        <w:ind w:firstLine="540"/>
        <w:jc w:val="both"/>
      </w:pPr>
      <w:r>
        <w:t>аббревиатура расшифровывается в тексте.</w:t>
      </w:r>
    </w:p>
    <w:p w:rsidR="00F8390B" w:rsidRDefault="00F8390B">
      <w:pPr>
        <w:pStyle w:val="ConsPlusNormal"/>
        <w:spacing w:before="220"/>
        <w:ind w:firstLine="540"/>
        <w:jc w:val="both"/>
      </w:pPr>
      <w:r>
        <w:t>Употребление сокращенных наименований органов допускается, когда сокращенные наименования являются официальными (предусмотрены в законодательстве Российской Федерации).</w:t>
      </w:r>
    </w:p>
    <w:p w:rsidR="00F8390B" w:rsidRDefault="00F8390B">
      <w:pPr>
        <w:pStyle w:val="ConsPlusNormal"/>
        <w:spacing w:before="220"/>
        <w:ind w:firstLine="540"/>
        <w:jc w:val="both"/>
      </w:pPr>
      <w:r>
        <w:t>Введение в тексте акта сокращенного наименования органа после полного наименования через слово "далее" является излишним.</w:t>
      </w:r>
    </w:p>
    <w:p w:rsidR="00F8390B" w:rsidRDefault="00F8390B">
      <w:pPr>
        <w:pStyle w:val="ConsPlusNormal"/>
        <w:spacing w:before="220"/>
        <w:ind w:firstLine="540"/>
        <w:jc w:val="both"/>
      </w:pPr>
      <w:r>
        <w:t>Вместо сокращений "ФИО" или "Ф.И.О." следует использовать формулировку "фамилия, имя, отчество (при наличии)".</w:t>
      </w:r>
    </w:p>
    <w:p w:rsidR="00F8390B" w:rsidRDefault="00F8390B">
      <w:pPr>
        <w:pStyle w:val="ConsPlusNormal"/>
        <w:spacing w:before="220"/>
        <w:ind w:firstLine="540"/>
        <w:jc w:val="both"/>
      </w:pPr>
      <w:r>
        <w:t>Слова "глава", "статья", "пункт", "подпункт", "абзац" не сокращаются.</w:t>
      </w:r>
    </w:p>
    <w:p w:rsidR="00F8390B" w:rsidRDefault="00F8390B">
      <w:pPr>
        <w:pStyle w:val="ConsPlusNormal"/>
        <w:spacing w:before="220"/>
        <w:ind w:firstLine="540"/>
        <w:jc w:val="both"/>
      </w:pPr>
      <w:r>
        <w:t>65. Для более удобного изложения последующего текста приказа территориального органа Федерального казначейства могут применяться сокращения, об этом указывается непосредственно после первого упоминания сокращаемого словосочетания. В преамбуле проекта приказа, приказа территориального органа Федерального казначейства сокращения не приводятся.</w:t>
      </w:r>
    </w:p>
    <w:p w:rsidR="00F8390B" w:rsidRDefault="00F8390B">
      <w:pPr>
        <w:pStyle w:val="ConsPlusNormal"/>
        <w:spacing w:before="220"/>
        <w:ind w:firstLine="540"/>
        <w:jc w:val="both"/>
      </w:pPr>
      <w:r>
        <w:t xml:space="preserve">66. В случае если внутри кавычек есть другие кавычки и эти кавычки закрываются после </w:t>
      </w:r>
      <w:r>
        <w:lastRenderedPageBreak/>
        <w:t>одного и того же слова, вторые кавычки не ставятся. Аналогичное правило распространяется и на скобки.</w:t>
      </w:r>
    </w:p>
    <w:p w:rsidR="00F8390B" w:rsidRDefault="00F8390B">
      <w:pPr>
        <w:pStyle w:val="ConsPlusNormal"/>
        <w:ind w:firstLine="540"/>
        <w:jc w:val="both"/>
      </w:pPr>
    </w:p>
    <w:p w:rsidR="00F8390B" w:rsidRDefault="00F8390B">
      <w:pPr>
        <w:pStyle w:val="ConsPlusNormal"/>
        <w:ind w:firstLine="540"/>
        <w:jc w:val="both"/>
      </w:pPr>
    </w:p>
    <w:p w:rsidR="00F8390B" w:rsidRDefault="00F8390B">
      <w:pPr>
        <w:pStyle w:val="ConsPlusNormal"/>
        <w:pBdr>
          <w:bottom w:val="single" w:sz="6" w:space="0" w:color="auto"/>
        </w:pBdr>
        <w:spacing w:before="100" w:after="100"/>
        <w:jc w:val="both"/>
        <w:rPr>
          <w:sz w:val="2"/>
          <w:szCs w:val="2"/>
        </w:rPr>
      </w:pPr>
    </w:p>
    <w:p w:rsidR="00263674" w:rsidRDefault="00263674">
      <w:bookmarkStart w:id="9" w:name="_GoBack"/>
      <w:bookmarkEnd w:id="9"/>
    </w:p>
    <w:sectPr w:rsidR="00263674" w:rsidSect="00BD19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90B"/>
    <w:rsid w:val="00263674"/>
    <w:rsid w:val="00F839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0A012F-4391-4ABE-86ED-3AAFAC3E9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39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839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839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839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839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8390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8390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8390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EXP&amp;n=855414&amp;dst=100008" TargetMode="External"/><Relationship Id="rId21" Type="http://schemas.openxmlformats.org/officeDocument/2006/relationships/hyperlink" Target="https://login.consultant.ru/link/?req=doc&amp;base=EXP&amp;n=675562&amp;dst=100007" TargetMode="External"/><Relationship Id="rId42" Type="http://schemas.openxmlformats.org/officeDocument/2006/relationships/hyperlink" Target="https://login.consultant.ru/link/?req=doc&amp;base=EXP&amp;n=704270&amp;dst=100017" TargetMode="External"/><Relationship Id="rId47" Type="http://schemas.openxmlformats.org/officeDocument/2006/relationships/hyperlink" Target="https://login.consultant.ru/link/?req=doc&amp;base=LAW&amp;n=221350" TargetMode="External"/><Relationship Id="rId63" Type="http://schemas.openxmlformats.org/officeDocument/2006/relationships/hyperlink" Target="https://login.consultant.ru/link/?req=doc&amp;base=EXP&amp;n=663741&amp;dst=100029" TargetMode="External"/><Relationship Id="rId68" Type="http://schemas.openxmlformats.org/officeDocument/2006/relationships/hyperlink" Target="https://login.consultant.ru/link/?req=doc&amp;base=EXP&amp;n=704270&amp;dst=100022" TargetMode="External"/><Relationship Id="rId84" Type="http://schemas.openxmlformats.org/officeDocument/2006/relationships/hyperlink" Target="https://login.consultant.ru/link/?req=doc&amp;base=EXP&amp;n=704270&amp;dst=100026" TargetMode="External"/><Relationship Id="rId89" Type="http://schemas.openxmlformats.org/officeDocument/2006/relationships/fontTable" Target="fontTable.xml"/><Relationship Id="rId16" Type="http://schemas.openxmlformats.org/officeDocument/2006/relationships/hyperlink" Target="https://login.consultant.ru/link/?req=doc&amp;base=EXP&amp;n=686383&amp;dst=100006" TargetMode="External"/><Relationship Id="rId11" Type="http://schemas.openxmlformats.org/officeDocument/2006/relationships/hyperlink" Target="https://login.consultant.ru/link/?req=doc&amp;base=EXP&amp;n=855414&amp;dst=100006" TargetMode="External"/><Relationship Id="rId32" Type="http://schemas.openxmlformats.org/officeDocument/2006/relationships/hyperlink" Target="https://login.consultant.ru/link/?req=doc&amp;base=EXP&amp;n=663741&amp;dst=100015" TargetMode="External"/><Relationship Id="rId37" Type="http://schemas.openxmlformats.org/officeDocument/2006/relationships/hyperlink" Target="https://login.consultant.ru/link/?req=doc&amp;base=EXP&amp;n=637820&amp;dst=100017" TargetMode="External"/><Relationship Id="rId53" Type="http://schemas.openxmlformats.org/officeDocument/2006/relationships/hyperlink" Target="https://login.consultant.ru/link/?req=doc&amp;base=LAW&amp;n=330130" TargetMode="External"/><Relationship Id="rId58" Type="http://schemas.openxmlformats.org/officeDocument/2006/relationships/hyperlink" Target="https://login.consultant.ru/link/?req=doc&amp;base=EXP&amp;n=663741&amp;dst=100020" TargetMode="External"/><Relationship Id="rId74" Type="http://schemas.openxmlformats.org/officeDocument/2006/relationships/hyperlink" Target="https://login.consultant.ru/link/?req=doc&amp;base=EXP&amp;n=663741&amp;dst=100034" TargetMode="External"/><Relationship Id="rId79" Type="http://schemas.openxmlformats.org/officeDocument/2006/relationships/hyperlink" Target="https://login.consultant.ru/link/?req=doc&amp;base=EXP&amp;n=663741&amp;dst=100036" TargetMode="External"/><Relationship Id="rId5" Type="http://schemas.openxmlformats.org/officeDocument/2006/relationships/hyperlink" Target="https://login.consultant.ru/link/?req=doc&amp;base=EXP&amp;n=637820&amp;dst=100006" TargetMode="External"/><Relationship Id="rId90" Type="http://schemas.openxmlformats.org/officeDocument/2006/relationships/theme" Target="theme/theme1.xml"/><Relationship Id="rId14" Type="http://schemas.openxmlformats.org/officeDocument/2006/relationships/hyperlink" Target="https://login.consultant.ru/link/?req=doc&amp;base=EXP&amp;n=663741&amp;dst=100006" TargetMode="External"/><Relationship Id="rId22" Type="http://schemas.openxmlformats.org/officeDocument/2006/relationships/hyperlink" Target="https://login.consultant.ru/link/?req=doc&amp;base=EXP&amp;n=686383&amp;dst=100007" TargetMode="External"/><Relationship Id="rId27" Type="http://schemas.openxmlformats.org/officeDocument/2006/relationships/hyperlink" Target="https://login.consultant.ru/link/?req=doc&amp;base=EXP&amp;n=663741&amp;dst=100009" TargetMode="External"/><Relationship Id="rId30" Type="http://schemas.openxmlformats.org/officeDocument/2006/relationships/hyperlink" Target="https://login.consultant.ru/link/?req=doc&amp;base=EXP&amp;n=704270&amp;dst=100012" TargetMode="External"/><Relationship Id="rId35" Type="http://schemas.openxmlformats.org/officeDocument/2006/relationships/hyperlink" Target="https://login.consultant.ru/link/?req=doc&amp;base=EXP&amp;n=865753&amp;dst=100044" TargetMode="External"/><Relationship Id="rId43" Type="http://schemas.openxmlformats.org/officeDocument/2006/relationships/hyperlink" Target="https://login.consultant.ru/link/?req=doc&amp;base=EXP&amp;n=704270&amp;dst=100018" TargetMode="External"/><Relationship Id="rId48" Type="http://schemas.openxmlformats.org/officeDocument/2006/relationships/hyperlink" Target="https://login.consultant.ru/link/?req=doc&amp;base=EXP&amp;n=704270&amp;dst=100019" TargetMode="External"/><Relationship Id="rId56" Type="http://schemas.openxmlformats.org/officeDocument/2006/relationships/hyperlink" Target="https://login.consultant.ru/link/?req=doc&amp;base=LAW&amp;n=221440" TargetMode="External"/><Relationship Id="rId64" Type="http://schemas.openxmlformats.org/officeDocument/2006/relationships/hyperlink" Target="https://login.consultant.ru/link/?req=doc&amp;base=EXP&amp;n=637820&amp;dst=100028" TargetMode="External"/><Relationship Id="rId69" Type="http://schemas.openxmlformats.org/officeDocument/2006/relationships/hyperlink" Target="https://login.consultant.ru/link/?req=doc&amp;base=LAW&amp;n=365354&amp;dst=100023" TargetMode="External"/><Relationship Id="rId77" Type="http://schemas.openxmlformats.org/officeDocument/2006/relationships/hyperlink" Target="https://login.consultant.ru/link/?req=doc&amp;base=LAW&amp;n=221440" TargetMode="External"/><Relationship Id="rId8" Type="http://schemas.openxmlformats.org/officeDocument/2006/relationships/hyperlink" Target="https://login.consultant.ru/link/?req=doc&amp;base=EXP&amp;n=686383&amp;dst=100006" TargetMode="External"/><Relationship Id="rId51" Type="http://schemas.openxmlformats.org/officeDocument/2006/relationships/hyperlink" Target="https://login.consultant.ru/link/?req=doc&amp;base=EXP&amp;n=663741&amp;dst=100017" TargetMode="External"/><Relationship Id="rId72" Type="http://schemas.openxmlformats.org/officeDocument/2006/relationships/hyperlink" Target="https://login.consultant.ru/link/?req=doc&amp;base=EXP&amp;n=663741&amp;dst=100032" TargetMode="External"/><Relationship Id="rId80" Type="http://schemas.openxmlformats.org/officeDocument/2006/relationships/hyperlink" Target="https://login.consultant.ru/link/?req=doc&amp;base=EXP&amp;n=855414&amp;dst=100018" TargetMode="External"/><Relationship Id="rId85" Type="http://schemas.openxmlformats.org/officeDocument/2006/relationships/hyperlink" Target="https://login.consultant.ru/link/?req=doc&amp;base=EXP&amp;n=855414&amp;dst=100111" TargetMode="External"/><Relationship Id="rId3" Type="http://schemas.openxmlformats.org/officeDocument/2006/relationships/webSettings" Target="webSettings.xml"/><Relationship Id="rId12" Type="http://schemas.openxmlformats.org/officeDocument/2006/relationships/hyperlink" Target="https://login.consultant.ru/link/?req=doc&amp;base=EXP&amp;n=865753&amp;dst=100044" TargetMode="External"/><Relationship Id="rId17" Type="http://schemas.openxmlformats.org/officeDocument/2006/relationships/hyperlink" Target="https://login.consultant.ru/link/?req=doc&amp;base=EXP&amp;n=704270&amp;dst=100006" TargetMode="External"/><Relationship Id="rId25" Type="http://schemas.openxmlformats.org/officeDocument/2006/relationships/hyperlink" Target="www.torgi.gov.ru" TargetMode="External"/><Relationship Id="rId33" Type="http://schemas.openxmlformats.org/officeDocument/2006/relationships/hyperlink" Target="https://login.consultant.ru/link/?req=doc&amp;base=EXP&amp;n=675562&amp;dst=100010" TargetMode="External"/><Relationship Id="rId38" Type="http://schemas.openxmlformats.org/officeDocument/2006/relationships/hyperlink" Target="https://login.consultant.ru/link/?req=doc&amp;base=EXP&amp;n=637820&amp;dst=100019" TargetMode="External"/><Relationship Id="rId46" Type="http://schemas.openxmlformats.org/officeDocument/2006/relationships/hyperlink" Target="https://login.consultant.ru/link/?req=doc&amp;base=EXP&amp;n=637820&amp;dst=100024" TargetMode="External"/><Relationship Id="rId59" Type="http://schemas.openxmlformats.org/officeDocument/2006/relationships/hyperlink" Target="https://login.consultant.ru/link/?req=doc&amp;base=EXP&amp;n=663741&amp;dst=100029" TargetMode="External"/><Relationship Id="rId67" Type="http://schemas.openxmlformats.org/officeDocument/2006/relationships/hyperlink" Target="https://login.consultant.ru/link/?req=doc&amp;base=EXP&amp;n=637820&amp;dst=100030" TargetMode="External"/><Relationship Id="rId20" Type="http://schemas.openxmlformats.org/officeDocument/2006/relationships/hyperlink" Target="https://login.consultant.ru/link/?req=doc&amp;base=EXP&amp;n=865753&amp;dst=100044" TargetMode="External"/><Relationship Id="rId41" Type="http://schemas.openxmlformats.org/officeDocument/2006/relationships/hyperlink" Target="https://login.consultant.ru/link/?req=doc&amp;base=EXP&amp;n=637820&amp;dst=100021" TargetMode="External"/><Relationship Id="rId54" Type="http://schemas.openxmlformats.org/officeDocument/2006/relationships/hyperlink" Target="https://login.consultant.ru/link/?req=doc&amp;base=EXP&amp;n=855414&amp;dst=100014" TargetMode="External"/><Relationship Id="rId62" Type="http://schemas.openxmlformats.org/officeDocument/2006/relationships/hyperlink" Target="https://login.consultant.ru/link/?req=doc&amp;base=EXP&amp;n=663741&amp;dst=100029" TargetMode="External"/><Relationship Id="rId70" Type="http://schemas.openxmlformats.org/officeDocument/2006/relationships/hyperlink" Target="https://login.consultant.ru/link/?req=doc&amp;base=LAW&amp;n=216074&amp;dst=100150" TargetMode="External"/><Relationship Id="rId75" Type="http://schemas.openxmlformats.org/officeDocument/2006/relationships/hyperlink" Target="https://login.consultant.ru/link/?req=doc&amp;base=EXP&amp;n=855414&amp;dst=100017" TargetMode="External"/><Relationship Id="rId83" Type="http://schemas.openxmlformats.org/officeDocument/2006/relationships/hyperlink" Target="https://login.consultant.ru/link/?req=doc&amp;base=LAW&amp;n=516722&amp;dst=100071" TargetMode="External"/><Relationship Id="rId88" Type="http://schemas.openxmlformats.org/officeDocument/2006/relationships/hyperlink" Target="https://login.consultant.ru/link/?req=doc&amp;base=LAW&amp;n=2875" TargetMode="External"/><Relationship Id="rId1" Type="http://schemas.openxmlformats.org/officeDocument/2006/relationships/styles" Target="styles.xml"/><Relationship Id="rId6" Type="http://schemas.openxmlformats.org/officeDocument/2006/relationships/hyperlink" Target="https://login.consultant.ru/link/?req=doc&amp;base=EXP&amp;n=663741&amp;dst=100006" TargetMode="External"/><Relationship Id="rId15" Type="http://schemas.openxmlformats.org/officeDocument/2006/relationships/hyperlink" Target="https://login.consultant.ru/link/?req=doc&amp;base=EXP&amp;n=675562&amp;dst=100006" TargetMode="External"/><Relationship Id="rId23" Type="http://schemas.openxmlformats.org/officeDocument/2006/relationships/hyperlink" Target="https://login.consultant.ru/link/?req=doc&amp;base=EXP&amp;n=704270&amp;dst=100007" TargetMode="External"/><Relationship Id="rId28" Type="http://schemas.openxmlformats.org/officeDocument/2006/relationships/hyperlink" Target="https://login.consultant.ru/link/?req=doc&amp;base=EXP&amp;n=675562&amp;dst=100009" TargetMode="External"/><Relationship Id="rId36" Type="http://schemas.openxmlformats.org/officeDocument/2006/relationships/hyperlink" Target="https://login.consultant.ru/link/?req=doc&amp;base=EXP&amp;n=855414&amp;dst=100010" TargetMode="External"/><Relationship Id="rId49" Type="http://schemas.openxmlformats.org/officeDocument/2006/relationships/hyperlink" Target="https://login.consultant.ru/link/?req=doc&amp;base=EXP&amp;n=704270&amp;dst=100019" TargetMode="External"/><Relationship Id="rId57" Type="http://schemas.openxmlformats.org/officeDocument/2006/relationships/hyperlink" Target="https://login.consultant.ru/link/?req=doc&amp;base=LAW&amp;n=477388" TargetMode="External"/><Relationship Id="rId10" Type="http://schemas.openxmlformats.org/officeDocument/2006/relationships/hyperlink" Target="https://login.consultant.ru/link/?req=doc&amp;base=EXP&amp;n=816061&amp;dst=100010" TargetMode="External"/><Relationship Id="rId31" Type="http://schemas.openxmlformats.org/officeDocument/2006/relationships/hyperlink" Target="https://login.consultant.ru/link/?req=doc&amp;base=EXP&amp;n=704270&amp;dst=100014" TargetMode="External"/><Relationship Id="rId44" Type="http://schemas.openxmlformats.org/officeDocument/2006/relationships/hyperlink" Target="https://login.consultant.ru/link/?req=doc&amp;base=EXP&amp;n=637820&amp;dst=100023" TargetMode="External"/><Relationship Id="rId52" Type="http://schemas.openxmlformats.org/officeDocument/2006/relationships/hyperlink" Target="https://login.consultant.ru/link/?req=doc&amp;base=LAW&amp;n=279098" TargetMode="External"/><Relationship Id="rId60" Type="http://schemas.openxmlformats.org/officeDocument/2006/relationships/hyperlink" Target="https://login.consultant.ru/link/?req=doc&amp;base=EXP&amp;n=637820&amp;dst=100027" TargetMode="External"/><Relationship Id="rId65" Type="http://schemas.openxmlformats.org/officeDocument/2006/relationships/hyperlink" Target="https://login.consultant.ru/link/?req=doc&amp;base=EXP&amp;n=855414&amp;dst=100015" TargetMode="External"/><Relationship Id="rId73" Type="http://schemas.openxmlformats.org/officeDocument/2006/relationships/hyperlink" Target="https://login.consultant.ru/link/?req=doc&amp;base=LAW&amp;n=389202" TargetMode="External"/><Relationship Id="rId78" Type="http://schemas.openxmlformats.org/officeDocument/2006/relationships/hyperlink" Target="https://login.consultant.ru/link/?req=doc&amp;base=EXP&amp;n=663741&amp;dst=100035" TargetMode="External"/><Relationship Id="rId81" Type="http://schemas.openxmlformats.org/officeDocument/2006/relationships/hyperlink" Target="https://login.consultant.ru/link/?req=doc&amp;base=LAW&amp;n=503620" TargetMode="External"/><Relationship Id="rId86" Type="http://schemas.openxmlformats.org/officeDocument/2006/relationships/hyperlink" Target="https://login.consultant.ru/link/?req=doc&amp;base=EXP&amp;n=855414&amp;dst=10011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EXP&amp;n=704270&amp;dst=100006" TargetMode="External"/><Relationship Id="rId13" Type="http://schemas.openxmlformats.org/officeDocument/2006/relationships/hyperlink" Target="https://login.consultant.ru/link/?req=doc&amp;base=EXP&amp;n=637820&amp;dst=100006" TargetMode="External"/><Relationship Id="rId18" Type="http://schemas.openxmlformats.org/officeDocument/2006/relationships/hyperlink" Target="https://login.consultant.ru/link/?req=doc&amp;base=EXP&amp;n=816061&amp;dst=100011" TargetMode="External"/><Relationship Id="rId39" Type="http://schemas.openxmlformats.org/officeDocument/2006/relationships/hyperlink" Target="https://login.consultant.ru/link/?req=doc&amp;base=EXP&amp;n=855414&amp;dst=100012" TargetMode="External"/><Relationship Id="rId34" Type="http://schemas.openxmlformats.org/officeDocument/2006/relationships/hyperlink" Target="https://login.consultant.ru/link/?req=doc&amp;base=EXP&amp;n=704270&amp;dst=100016" TargetMode="External"/><Relationship Id="rId50" Type="http://schemas.openxmlformats.org/officeDocument/2006/relationships/hyperlink" Target="https://login.consultant.ru/link/?req=doc&amp;base=EXP&amp;n=704270&amp;dst=100020" TargetMode="External"/><Relationship Id="rId55" Type="http://schemas.openxmlformats.org/officeDocument/2006/relationships/hyperlink" Target="https://login.consultant.ru/link/?req=doc&amp;base=LAW&amp;n=521649" TargetMode="External"/><Relationship Id="rId76" Type="http://schemas.openxmlformats.org/officeDocument/2006/relationships/hyperlink" Target="https://login.consultant.ru/link/?req=doc&amp;base=LAW&amp;n=521649" TargetMode="External"/><Relationship Id="rId7" Type="http://schemas.openxmlformats.org/officeDocument/2006/relationships/hyperlink" Target="https://login.consultant.ru/link/?req=doc&amp;base=EXP&amp;n=675562&amp;dst=100006" TargetMode="External"/><Relationship Id="rId71" Type="http://schemas.openxmlformats.org/officeDocument/2006/relationships/hyperlink" Target="https://login.consultant.ru/link/?req=doc&amp;base=EXP&amp;n=704270&amp;dst=100025" TargetMode="External"/><Relationship Id="rId2" Type="http://schemas.openxmlformats.org/officeDocument/2006/relationships/settings" Target="settings.xml"/><Relationship Id="rId29" Type="http://schemas.openxmlformats.org/officeDocument/2006/relationships/hyperlink" Target="https://login.consultant.ru/link/?req=doc&amp;base=EXP&amp;n=704270&amp;dst=100011" TargetMode="External"/><Relationship Id="rId24" Type="http://schemas.openxmlformats.org/officeDocument/2006/relationships/hyperlink" Target="https://login.consultant.ru/link/?req=doc&amp;base=EXP&amp;n=855414&amp;dst=100007" TargetMode="External"/><Relationship Id="rId40" Type="http://schemas.openxmlformats.org/officeDocument/2006/relationships/hyperlink" Target="https://login.consultant.ru/link/?req=doc&amp;base=EXP&amp;n=855414&amp;dst=100013" TargetMode="External"/><Relationship Id="rId45" Type="http://schemas.openxmlformats.org/officeDocument/2006/relationships/hyperlink" Target="https://login.consultant.ru/link/?req=doc&amp;base=LAW&amp;n=221350" TargetMode="External"/><Relationship Id="rId66" Type="http://schemas.openxmlformats.org/officeDocument/2006/relationships/hyperlink" Target="https://login.consultant.ru/link/?req=doc&amp;base=EXP&amp;n=663741&amp;dst=100030" TargetMode="External"/><Relationship Id="rId87" Type="http://schemas.openxmlformats.org/officeDocument/2006/relationships/hyperlink" Target="https://login.consultant.ru/link/?req=doc&amp;base=EXP&amp;n=855414&amp;dst=100124" TargetMode="External"/><Relationship Id="rId61" Type="http://schemas.openxmlformats.org/officeDocument/2006/relationships/hyperlink" Target="https://login.consultant.ru/link/?req=doc&amp;base=EXP&amp;n=663741&amp;dst=100029" TargetMode="External"/><Relationship Id="rId82" Type="http://schemas.openxmlformats.org/officeDocument/2006/relationships/hyperlink" Target="https://login.consultant.ru/link/?req=doc&amp;base=LAW&amp;n=516722&amp;dst=100065" TargetMode="External"/><Relationship Id="rId19" Type="http://schemas.openxmlformats.org/officeDocument/2006/relationships/hyperlink" Target="https://login.consultant.ru/link/?req=doc&amp;base=EXP&amp;n=855414&amp;dst=100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15763</Words>
  <Characters>89850</Characters>
  <Application>Microsoft Office Word</Application>
  <DocSecurity>0</DocSecurity>
  <Lines>748</Lines>
  <Paragraphs>210</Paragraphs>
  <ScaleCrop>false</ScaleCrop>
  <Company/>
  <LinksUpToDate>false</LinksUpToDate>
  <CharactersWithSpaces>105403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Дарья Александровна</dc:creator>
  <cp:keywords/>
  <dc:description/>
  <cp:lastModifiedBy>Шишкова Дарья Александровна</cp:lastModifiedBy>
  <cp:revision>2</cp:revision>
  <dcterms:created xsi:type="dcterms:W3CDTF">2026-01-23T13:24:00Z</dcterms:created>
  <dcterms:modified xsi:type="dcterms:W3CDTF">2026-01-23T13:24:00Z</dcterms:modified>
</cp:coreProperties>
</file>